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DCB46" w14:textId="6745CE1E" w:rsidR="005812F0" w:rsidRPr="00F8298F" w:rsidRDefault="0074224C" w:rsidP="00D24649">
      <w:pPr>
        <w:pStyle w:val="BodyText"/>
        <w:tabs>
          <w:tab w:val="left" w:pos="9498"/>
        </w:tabs>
        <w:spacing w:before="89" w:line="362" w:lineRule="auto"/>
        <w:ind w:right="1789"/>
        <w:jc w:val="center"/>
        <w:rPr>
          <w:rFonts w:asciiTheme="majorBidi" w:hAnsiTheme="majorBidi" w:cstheme="majorBidi"/>
          <w:b/>
          <w:bCs/>
          <w:color w:val="FF0000"/>
          <w:sz w:val="32"/>
          <w:szCs w:val="32"/>
          <w:u w:val="single"/>
        </w:rPr>
      </w:pPr>
      <w:r w:rsidRPr="00F8298F">
        <w:rPr>
          <w:rFonts w:asciiTheme="majorBidi" w:eastAsiaTheme="minorHAnsi" w:hAnsiTheme="majorBidi" w:cstheme="majorBidi"/>
          <w:b/>
          <w:bCs/>
          <w:color w:val="FF0000"/>
          <w:sz w:val="32"/>
          <w:szCs w:val="32"/>
          <w:u w:val="single"/>
        </w:rPr>
        <w:t>FET</w:t>
      </w:r>
      <w:r w:rsidR="00286960" w:rsidRPr="00F8298F">
        <w:rPr>
          <w:rFonts w:asciiTheme="majorBidi" w:eastAsiaTheme="minorHAnsi" w:hAnsiTheme="majorBidi" w:cstheme="majorBidi"/>
          <w:b/>
          <w:bCs/>
          <w:i/>
          <w:iCs/>
          <w:color w:val="FF0000"/>
          <w:sz w:val="32"/>
          <w:szCs w:val="32"/>
          <w:u w:val="single"/>
          <w:lang w:bidi="ar-SA"/>
        </w:rPr>
        <w:t xml:space="preserve"> </w:t>
      </w:r>
      <w:r w:rsidRPr="00F8298F">
        <w:rPr>
          <w:rFonts w:asciiTheme="majorBidi" w:eastAsiaTheme="minorHAnsi" w:hAnsiTheme="majorBidi" w:cstheme="majorBidi"/>
          <w:b/>
          <w:bCs/>
          <w:color w:val="FF0000"/>
          <w:sz w:val="32"/>
          <w:szCs w:val="32"/>
          <w:u w:val="single"/>
          <w:lang w:bidi="ar-SA"/>
        </w:rPr>
        <w:t>Transistor</w:t>
      </w:r>
      <w:r w:rsidR="00D24649" w:rsidRPr="00F8298F">
        <w:rPr>
          <w:rFonts w:asciiTheme="majorBidi" w:eastAsiaTheme="minorHAnsi" w:hAnsiTheme="majorBidi" w:cstheme="majorBidi" w:hint="cs"/>
          <w:b/>
          <w:bCs/>
          <w:color w:val="FF0000"/>
          <w:sz w:val="32"/>
          <w:szCs w:val="32"/>
          <w:u w:val="single"/>
          <w:rtl/>
          <w:lang w:bidi="ar-SA"/>
        </w:rPr>
        <w:t xml:space="preserve">) </w:t>
      </w:r>
      <w:r w:rsidR="00D24649" w:rsidRPr="00F8298F">
        <w:rPr>
          <w:rFonts w:asciiTheme="majorBidi" w:eastAsiaTheme="minorHAnsi" w:hAnsiTheme="majorBidi" w:cstheme="majorBidi"/>
          <w:b/>
          <w:bCs/>
          <w:color w:val="FF0000"/>
          <w:sz w:val="32"/>
          <w:szCs w:val="32"/>
          <w:u w:val="single"/>
        </w:rPr>
        <w:t xml:space="preserve">unipolar </w:t>
      </w:r>
      <w:proofErr w:type="gramStart"/>
      <w:r w:rsidR="00D24649" w:rsidRPr="00F8298F">
        <w:rPr>
          <w:rFonts w:asciiTheme="majorBidi" w:eastAsiaTheme="minorHAnsi" w:hAnsiTheme="majorBidi" w:cstheme="majorBidi"/>
          <w:b/>
          <w:bCs/>
          <w:color w:val="FF0000"/>
          <w:sz w:val="32"/>
          <w:szCs w:val="32"/>
          <w:u w:val="single"/>
        </w:rPr>
        <w:t>transistor</w:t>
      </w:r>
      <w:r w:rsidR="00D24649" w:rsidRPr="00F8298F">
        <w:rPr>
          <w:rFonts w:asciiTheme="majorBidi" w:eastAsiaTheme="minorHAnsi" w:hAnsiTheme="majorBidi" w:cstheme="majorBidi"/>
          <w:b/>
          <w:bCs/>
          <w:color w:val="FF0000"/>
          <w:sz w:val="32"/>
          <w:szCs w:val="32"/>
          <w:u w:val="single"/>
          <w:rtl/>
        </w:rPr>
        <w:t>(</w:t>
      </w:r>
      <w:proofErr w:type="gramEnd"/>
    </w:p>
    <w:p w14:paraId="4EBBFA3F" w14:textId="753C39E4" w:rsidR="002D0274" w:rsidRPr="00F931D0" w:rsidRDefault="00D24649" w:rsidP="0056680A">
      <w:pPr>
        <w:pStyle w:val="NormalWeb"/>
        <w:spacing w:before="0" w:beforeAutospacing="0" w:after="150" w:afterAutospacing="0"/>
        <w:jc w:val="both"/>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4649">
        <w:rPr>
          <w:rFonts w:asciiTheme="majorBidi" w:hAnsiTheme="majorBidi" w:cstheme="majorBidi"/>
          <w:sz w:val="28"/>
          <w:szCs w:val="28"/>
          <w:lang w:bidi="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unipolar transistor</w:t>
      </w:r>
      <w:r w:rsidRPr="00D24649">
        <w:rPr>
          <w:rFonts w:asciiTheme="majorBidi" w:hAnsiTheme="majorBidi" w:cstheme="majorBidi"/>
          <w:sz w:val="28"/>
          <w:szCs w:val="28"/>
          <w:lang w:bidi="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2D0274" w:rsidRPr="00D24649">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two main types of field effect transistor, the </w:t>
      </w:r>
      <w:r w:rsidR="002D0274" w:rsidRPr="00D24649">
        <w:rPr>
          <w:rStyle w:val="Strong"/>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Junction Field Effect Transistor</w:t>
      </w:r>
      <w:r w:rsidR="002D0274" w:rsidRPr="00D24649">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JFET and the </w:t>
      </w:r>
      <w:r w:rsidR="002D0274" w:rsidRPr="00D24649">
        <w:rPr>
          <w:rStyle w:val="Strong"/>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Metal Oxide Semiconductor Field Effect Transistor</w:t>
      </w:r>
      <w:r w:rsidR="002D0274" w:rsidRPr="00D24649">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or </w:t>
      </w:r>
      <w:proofErr w:type="gramStart"/>
      <w:r w:rsidR="002D0274" w:rsidRPr="00D24649">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MOSFET .</w:t>
      </w:r>
      <w:proofErr w:type="gramEnd"/>
      <w:r w:rsidR="00820A3C" w:rsidRPr="00820A3C">
        <w:t xml:space="preserve"> </w:t>
      </w:r>
      <w:r w:rsidR="00820A3C">
        <w:rPr>
          <w:noProof/>
        </w:rPr>
        <w:drawing>
          <wp:inline distT="0" distB="0" distL="0" distR="0" wp14:anchorId="598B9C92" wp14:editId="679833D1">
            <wp:extent cx="5119227" cy="21989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29392" cy="2203280"/>
                    </a:xfrm>
                    <a:prstGeom prst="rect">
                      <a:avLst/>
                    </a:prstGeom>
                    <a:noFill/>
                    <a:ln>
                      <a:noFill/>
                    </a:ln>
                  </pic:spPr>
                </pic:pic>
              </a:graphicData>
            </a:graphic>
          </wp:inline>
        </w:drawing>
      </w:r>
    </w:p>
    <w:p w14:paraId="1C7C171C" w14:textId="6F887C8A" w:rsidR="00286960" w:rsidRPr="009B1513" w:rsidRDefault="00B45996" w:rsidP="00585FC6">
      <w:pPr>
        <w:widowControl/>
        <w:adjustRightInd w:val="0"/>
        <w:rPr>
          <w:rFonts w:ascii="Berkeley-Black" w:eastAsiaTheme="minorHAnsi" w:hAnsi="Berkeley-Black" w:cs="Berkeley-Black"/>
          <w:color w:val="FF0000"/>
          <w:sz w:val="32"/>
          <w:szCs w:val="32"/>
          <w:u w:val="single"/>
          <w:lang w:bidi="ar-SA"/>
        </w:rPr>
      </w:pPr>
      <w:r w:rsidRPr="009B1513">
        <w:rPr>
          <w:rFonts w:ascii="Berkeley-Black" w:eastAsiaTheme="minorHAnsi" w:hAnsi="Berkeley-Black" w:cs="Berkeley-Black"/>
          <w:color w:val="FF0000"/>
          <w:sz w:val="32"/>
          <w:szCs w:val="32"/>
          <w:u w:val="single"/>
          <w:lang w:bidi="ar-SA"/>
        </w:rPr>
        <w:t>1.</w:t>
      </w:r>
      <w:r w:rsidR="00286960" w:rsidRPr="009B1513">
        <w:rPr>
          <w:rFonts w:ascii="Berkeley-Black" w:eastAsiaTheme="minorHAnsi" w:hAnsi="Berkeley-Black" w:cs="Berkeley-Black"/>
          <w:color w:val="FF0000"/>
          <w:sz w:val="32"/>
          <w:szCs w:val="32"/>
          <w:u w:val="single"/>
          <w:lang w:bidi="ar-SA"/>
        </w:rPr>
        <w:t xml:space="preserve"> </w:t>
      </w:r>
      <w:r w:rsidR="00585FC6" w:rsidRPr="009B1513">
        <w:rPr>
          <w:rFonts w:ascii="Berkeley-Black" w:eastAsiaTheme="minorHAnsi" w:hAnsi="Berkeley-Black" w:cs="Berkeley-Black"/>
          <w:color w:val="FF0000"/>
          <w:sz w:val="32"/>
          <w:szCs w:val="32"/>
          <w:u w:val="single"/>
        </w:rPr>
        <w:t>Junction Field Effect Transistor</w:t>
      </w:r>
      <w:r w:rsidR="00585FC6" w:rsidRPr="009B1513">
        <w:rPr>
          <w:rFonts w:ascii="Berkeley-Black" w:eastAsiaTheme="minorHAnsi" w:hAnsi="Berkeley-Black" w:cs="Berkeley-Black"/>
          <w:color w:val="FF0000"/>
          <w:sz w:val="32"/>
          <w:szCs w:val="32"/>
          <w:u w:val="single"/>
          <w:lang w:bidi="ar-SA"/>
        </w:rPr>
        <w:t xml:space="preserve"> </w:t>
      </w:r>
      <w:r w:rsidR="008806BC" w:rsidRPr="009B1513">
        <w:rPr>
          <w:rFonts w:ascii="Berkeley-Black" w:eastAsiaTheme="minorHAnsi" w:hAnsi="Berkeley-Black" w:cs="Berkeley-Black"/>
          <w:color w:val="FF0000"/>
          <w:sz w:val="32"/>
          <w:szCs w:val="32"/>
          <w:u w:val="single"/>
          <w:lang w:bidi="ar-SA"/>
        </w:rPr>
        <w:t>(</w:t>
      </w:r>
      <w:r w:rsidR="00585FC6" w:rsidRPr="009B1513">
        <w:rPr>
          <w:rFonts w:ascii="Berkeley-Black" w:eastAsiaTheme="minorHAnsi" w:hAnsi="Berkeley-Black" w:cs="Berkeley-Black"/>
          <w:color w:val="FF0000"/>
          <w:sz w:val="32"/>
          <w:szCs w:val="32"/>
          <w:u w:val="single"/>
        </w:rPr>
        <w:t>JFET</w:t>
      </w:r>
      <w:r w:rsidR="008806BC" w:rsidRPr="009B1513">
        <w:rPr>
          <w:rFonts w:ascii="Berkeley-Black" w:eastAsiaTheme="minorHAnsi" w:hAnsi="Berkeley-Black" w:cs="Berkeley-Black"/>
          <w:color w:val="FF0000"/>
          <w:sz w:val="32"/>
          <w:szCs w:val="32"/>
          <w:u w:val="single"/>
          <w:lang w:bidi="ar-SA"/>
        </w:rPr>
        <w:t>)</w:t>
      </w:r>
    </w:p>
    <w:p w14:paraId="5F8F46F1" w14:textId="42226638" w:rsidR="00603C41" w:rsidRDefault="00603C41" w:rsidP="00F66E56">
      <w:pPr>
        <w:widowControl/>
        <w:adjustRightInd w:val="0"/>
        <w:jc w:val="both"/>
        <w:rPr>
          <w:rFonts w:asciiTheme="majorBidi" w:eastAsiaTheme="minorHAnsi" w:hAnsiTheme="majorBidi" w:cstheme="majorBidi"/>
          <w:color w:val="FF0000"/>
          <w:sz w:val="28"/>
          <w:szCs w:val="28"/>
          <w:lang w:bidi="ar-SA"/>
        </w:rPr>
      </w:pPr>
    </w:p>
    <w:p w14:paraId="16A1671E" w14:textId="6DA53615" w:rsidR="00603C41" w:rsidRPr="00F931D0" w:rsidRDefault="00603C41" w:rsidP="00585FC6">
      <w:pPr>
        <w:widowControl/>
        <w:adjustRightInd w:val="0"/>
        <w:jc w:val="both"/>
        <w:rPr>
          <w:rFonts w:asciiTheme="majorBidi" w:eastAsiaTheme="minorHAnsi" w:hAnsiTheme="majorBidi" w:cstheme="majorBidi"/>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1D0">
        <w:rPr>
          <w:rFonts w:asciiTheme="majorBidi" w:hAnsiTheme="majorBidi" w:cstheme="majorBidi"/>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Junction Field Effect Transistor, or JFET, is a voltage controlled three terminal unipolar semiconductor </w:t>
      </w:r>
      <w:r w:rsidR="00585FC6" w:rsidRPr="00F931D0">
        <w:rPr>
          <w:rFonts w:asciiTheme="majorBidi" w:hAnsiTheme="majorBidi" w:cstheme="majorBidi"/>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devices</w:t>
      </w:r>
      <w:r w:rsidRPr="00F931D0">
        <w:rPr>
          <w:rFonts w:asciiTheme="majorBidi" w:hAnsiTheme="majorBidi" w:cstheme="majorBidi"/>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in N-channel and P-channel configurations</w:t>
      </w:r>
      <w:r w:rsidRPr="00F931D0">
        <w:rPr>
          <w:rFonts w:asciiTheme="majorBidi" w:eastAsiaTheme="minorHAnsi" w:hAnsiTheme="majorBidi" w:cstheme="majorBidi"/>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8FD9C06" w14:textId="7BCE7C1C" w:rsidR="00603C41" w:rsidRPr="00F931D0" w:rsidRDefault="00603C41" w:rsidP="00585FC6">
      <w:pPr>
        <w:pStyle w:val="NormalWeb"/>
        <w:spacing w:before="0" w:beforeAutospacing="0" w:after="0" w:afterAutospacing="0"/>
        <w:jc w:val="both"/>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1D0">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w:t>
      </w:r>
      <w:r w:rsidRPr="00F931D0">
        <w:rPr>
          <w:rStyle w:val="Emphasis"/>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Bipolar Junction Transistor</w:t>
      </w:r>
      <w:r w:rsidR="003953F4" w:rsidRPr="00F931D0">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(BJT) output</w:t>
      </w:r>
      <w:r w:rsidRPr="00F931D0">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Collector current of the transistor is proportional to input current flowing into the Base terminal of the device, thereby making the bipolar transistor a “CURRENT” operated device (Beta model) as a smaller current can be used to switch a larger load current.</w:t>
      </w:r>
    </w:p>
    <w:p w14:paraId="44577FE0" w14:textId="1AE19CD0" w:rsidR="00603C41" w:rsidRPr="00F931D0" w:rsidRDefault="00603C41" w:rsidP="003953F4">
      <w:pPr>
        <w:pStyle w:val="NormalWeb"/>
        <w:spacing w:before="0" w:beforeAutospacing="0" w:after="150" w:afterAutospacing="0"/>
        <w:jc w:val="both"/>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1D0">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t>
      </w:r>
      <w:r w:rsidRPr="00F931D0">
        <w:rPr>
          <w:rStyle w:val="Strong"/>
          <w:rFonts w:asciiTheme="majorBidi" w:hAnsiTheme="majorBidi" w:cstheme="majorBidi"/>
          <w:b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Field Effect </w:t>
      </w:r>
      <w:r w:rsidR="00585FC6" w:rsidRPr="00F931D0">
        <w:rPr>
          <w:rStyle w:val="Strong"/>
          <w:rFonts w:asciiTheme="majorBidi" w:hAnsiTheme="majorBidi" w:cstheme="majorBidi"/>
          <w:b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Transistor</w:t>
      </w:r>
      <w:r w:rsidRPr="00F931D0">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953F4" w:rsidRPr="00F931D0">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F931D0">
        <w:rPr>
          <w:rStyle w:val="Strong"/>
          <w:rFonts w:asciiTheme="majorBidi" w:hAnsiTheme="majorBidi" w:cstheme="majorBidi"/>
          <w:b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FET</w:t>
      </w:r>
      <w:r w:rsidR="003953F4" w:rsidRPr="00F931D0">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F931D0">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uses the voltage that is applied to their input terminal, called the </w:t>
      </w:r>
      <w:r w:rsidRPr="00F931D0">
        <w:rPr>
          <w:rStyle w:val="ntxt"/>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Gate</w:t>
      </w:r>
      <w:r w:rsidRPr="00F931D0">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to control the current flowing through them resulting in the output current being proportional to the input voltage. As their operation relies on an electric field (hence the name field effect) generated by the input </w:t>
      </w:r>
      <w:r w:rsidRPr="00F931D0">
        <w:rPr>
          <w:rStyle w:val="ntxt"/>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Gate</w:t>
      </w:r>
      <w:r w:rsidRPr="00F931D0">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voltage, this then makes the </w:t>
      </w:r>
      <w:r w:rsidRPr="00F931D0">
        <w:rPr>
          <w:rStyle w:val="Strong"/>
          <w:rFonts w:asciiTheme="majorBidi" w:hAnsiTheme="majorBidi" w:cstheme="majorBidi"/>
          <w:b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Field Effect Transistor</w:t>
      </w:r>
      <w:r w:rsidRPr="00F931D0">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“VOLTAGE” operated device.</w:t>
      </w:r>
      <w:r w:rsidR="00585FC6" w:rsidRPr="00F931D0">
        <w:rPr>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BD18B37" w14:textId="5C49A017" w:rsidR="00585FC6" w:rsidRDefault="006A7A2B" w:rsidP="00585FC6">
      <w:pPr>
        <w:widowControl/>
        <w:autoSpaceDE/>
        <w:autoSpaceDN/>
        <w:spacing w:after="150"/>
        <w:jc w:val="center"/>
        <w:rPr>
          <w:rFonts w:ascii="Arial" w:hAnsi="Arial" w:cs="Arial"/>
          <w:color w:val="414042"/>
          <w:sz w:val="27"/>
          <w:szCs w:val="27"/>
          <w:lang w:bidi="ar-SA"/>
        </w:rPr>
      </w:pPr>
      <w:r w:rsidRPr="00CB5FF8">
        <w:rPr>
          <w:rFonts w:ascii="Arial" w:hAnsi="Arial" w:cs="Arial"/>
          <w:noProof/>
          <w:color w:val="414042"/>
          <w:sz w:val="24"/>
          <w:szCs w:val="24"/>
          <w:lang w:bidi="ar-SA"/>
        </w:rPr>
        <w:drawing>
          <wp:anchor distT="0" distB="0" distL="114300" distR="114300" simplePos="0" relativeHeight="251659264" behindDoc="1" locked="0" layoutInCell="1" allowOverlap="1" wp14:anchorId="5C1A39B1" wp14:editId="490FDA2F">
            <wp:simplePos x="0" y="0"/>
            <wp:positionH relativeFrom="column">
              <wp:posOffset>4169410</wp:posOffset>
            </wp:positionH>
            <wp:positionV relativeFrom="paragraph">
              <wp:posOffset>571500</wp:posOffset>
            </wp:positionV>
            <wp:extent cx="1520825" cy="1207135"/>
            <wp:effectExtent l="0" t="0" r="3175" b="0"/>
            <wp:wrapTight wrapText="bothSides">
              <wp:wrapPolygon edited="0">
                <wp:start x="0" y="0"/>
                <wp:lineTo x="0" y="21134"/>
                <wp:lineTo x="21375" y="21134"/>
                <wp:lineTo x="21375" y="0"/>
                <wp:lineTo x="0" y="0"/>
              </wp:wrapPolygon>
            </wp:wrapTight>
            <wp:docPr id="11" name="Picture 11" descr="field effect transi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eld effect transist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0825" cy="1207135"/>
                    </a:xfrm>
                    <a:prstGeom prst="rect">
                      <a:avLst/>
                    </a:prstGeom>
                    <a:noFill/>
                    <a:ln>
                      <a:noFill/>
                    </a:ln>
                  </pic:spPr>
                </pic:pic>
              </a:graphicData>
            </a:graphic>
            <wp14:sizeRelH relativeFrom="page">
              <wp14:pctWidth>0</wp14:pctWidth>
            </wp14:sizeRelH>
            <wp14:sizeRelV relativeFrom="page">
              <wp14:pctHeight>0</wp14:pctHeight>
            </wp14:sizeRelV>
          </wp:anchor>
        </w:drawing>
      </w:r>
      <w:r w:rsidR="00585FC6">
        <w:rPr>
          <w:noProof/>
          <w:lang w:bidi="ar-SA"/>
        </w:rPr>
        <w:drawing>
          <wp:inline distT="0" distB="0" distL="0" distR="0" wp14:anchorId="0A05F60A" wp14:editId="21BC9E86">
            <wp:extent cx="3158656" cy="2188218"/>
            <wp:effectExtent l="0" t="0" r="3810" b="2540"/>
            <wp:docPr id="33" name="Picture 33" descr="https://www.electronics-tutorials.ws/wp-content/uploads/2013/09/tran16.gif?fit=345%2C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lectronics-tutorials.ws/wp-content/uploads/2013/09/tran16.gif?fit=345%2C2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62016" cy="2190546"/>
                    </a:xfrm>
                    <a:prstGeom prst="rect">
                      <a:avLst/>
                    </a:prstGeom>
                    <a:noFill/>
                    <a:ln>
                      <a:noFill/>
                    </a:ln>
                  </pic:spPr>
                </pic:pic>
              </a:graphicData>
            </a:graphic>
          </wp:inline>
        </w:drawing>
      </w:r>
    </w:p>
    <w:p w14:paraId="60D6AAD3" w14:textId="35E8EEAA" w:rsidR="00CB5FF8" w:rsidRPr="00CB5FF8" w:rsidRDefault="00CB5FF8" w:rsidP="00585FC6">
      <w:pPr>
        <w:widowControl/>
        <w:autoSpaceDE/>
        <w:autoSpaceDN/>
        <w:jc w:val="center"/>
        <w:rPr>
          <w:rFonts w:ascii="Arial" w:hAnsi="Arial" w:cs="Arial"/>
          <w:color w:val="414042"/>
          <w:sz w:val="24"/>
          <w:szCs w:val="24"/>
          <w:lang w:bidi="ar-SA"/>
        </w:rPr>
      </w:pPr>
    </w:p>
    <w:p w14:paraId="26644595" w14:textId="77777777" w:rsidR="00CB5FF8" w:rsidRPr="00CB5FF8" w:rsidRDefault="000F5F30" w:rsidP="00CB5FF8">
      <w:pPr>
        <w:widowControl/>
        <w:autoSpaceDE/>
        <w:autoSpaceDN/>
        <w:jc w:val="center"/>
        <w:rPr>
          <w:rFonts w:asciiTheme="majorBidi" w:hAnsiTheme="majorBidi" w:cstheme="majorBidi"/>
          <w:sz w:val="28"/>
          <w:szCs w:val="28"/>
          <w:lang w:bidi="ar-SA"/>
        </w:rPr>
      </w:pPr>
      <w:r>
        <w:rPr>
          <w:rFonts w:asciiTheme="majorBidi" w:hAnsiTheme="majorBidi" w:cstheme="majorBidi"/>
          <w:sz w:val="28"/>
          <w:szCs w:val="28"/>
          <w:lang w:bidi="ar-SA"/>
        </w:rPr>
        <w:t xml:space="preserve">Typical Field Effect </w:t>
      </w:r>
      <w:r w:rsidR="00CB5FF8" w:rsidRPr="00CB5FF8">
        <w:rPr>
          <w:rFonts w:asciiTheme="majorBidi" w:hAnsiTheme="majorBidi" w:cstheme="majorBidi"/>
          <w:sz w:val="28"/>
          <w:szCs w:val="28"/>
          <w:lang w:bidi="ar-SA"/>
        </w:rPr>
        <w:t>Transistor</w:t>
      </w:r>
    </w:p>
    <w:p w14:paraId="6FCE324D" w14:textId="77777777" w:rsidR="00CB5FF8" w:rsidRPr="00E8002C" w:rsidRDefault="00CB5FF8" w:rsidP="00F931D0">
      <w:pPr>
        <w:widowControl/>
        <w:autoSpaceDE/>
        <w:autoSpaceDN/>
        <w:spacing w:after="150"/>
        <w:jc w:val="both"/>
        <w:rPr>
          <w:rFonts w:asciiTheme="majorBidi" w:hAnsiTheme="majorBidi" w:cstheme="majorBidi"/>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002C">
        <w:rPr>
          <w:rFonts w:asciiTheme="majorBidi" w:hAnsiTheme="majorBidi" w:cstheme="majorBidi"/>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Field Effect Transistor</w:t>
      </w:r>
      <w:r w:rsidR="000F5F30" w:rsidRPr="00E8002C">
        <w:rPr>
          <w:rFonts w:asciiTheme="majorBidi" w:hAnsiTheme="majorBidi" w:cstheme="majorBidi"/>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has</w:t>
      </w:r>
      <w:r w:rsidRPr="00E8002C">
        <w:rPr>
          <w:rFonts w:asciiTheme="majorBidi" w:hAnsiTheme="majorBidi" w:cstheme="majorBidi"/>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very similar characteristics to those of their Bipolar</w:t>
      </w:r>
      <w:r w:rsidR="00585FC6" w:rsidRPr="00E8002C">
        <w:rPr>
          <w:rFonts w:asciiTheme="majorBidi" w:hAnsiTheme="majorBidi" w:cstheme="majorBidi"/>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8002C">
        <w:rPr>
          <w:rFonts w:asciiTheme="majorBidi" w:hAnsiTheme="majorBidi" w:cstheme="majorBidi"/>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Transistor counterparts. For example, high efficiency, instant operation, robust and cheap and can be used in most electronic circuit applications to replace their equivalent bipolar junction transistors (BJT).</w:t>
      </w:r>
    </w:p>
    <w:p w14:paraId="546CB79F" w14:textId="77777777" w:rsidR="00CB5FF8" w:rsidRPr="00E8002C" w:rsidRDefault="00CB5FF8" w:rsidP="009C0091">
      <w:pPr>
        <w:widowControl/>
        <w:autoSpaceDE/>
        <w:autoSpaceDN/>
        <w:spacing w:after="150"/>
        <w:jc w:val="both"/>
        <w:rPr>
          <w:rFonts w:asciiTheme="majorBidi" w:hAnsiTheme="majorBidi" w:cstheme="majorBidi"/>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002C">
        <w:rPr>
          <w:rFonts w:asciiTheme="majorBidi" w:hAnsiTheme="majorBidi" w:cstheme="majorBidi"/>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Field effect transistors can be made much smaller than an equivalent BJT transistor and along with their low power consumption and power dissipation makes them ideal for use in integrated circuits such as the CMOS range of digital logic chips.</w:t>
      </w:r>
    </w:p>
    <w:p w14:paraId="69CD2E25" w14:textId="77777777" w:rsidR="00CB5FF8" w:rsidRPr="00E8002C" w:rsidRDefault="00CB5FF8" w:rsidP="000F5F30">
      <w:pPr>
        <w:pStyle w:val="NormalWeb"/>
        <w:spacing w:before="0" w:beforeAutospacing="0" w:after="150" w:afterAutospacing="0"/>
        <w:jc w:val="both"/>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002C">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t>
      </w:r>
      <w:r w:rsidRPr="00E8002C">
        <w:rPr>
          <w:rStyle w:val="Strong"/>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Field Effect Transistor</w:t>
      </w:r>
      <w:r w:rsidRPr="00E8002C">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one major advantage over its standard bipolar transistor, in that their input impedance, </w:t>
      </w:r>
      <w:proofErr w:type="gramStart"/>
      <w:r w:rsidRPr="00E8002C">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E8002C">
        <w:rPr>
          <w:rStyle w:val="ntxt"/>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Pr="00E8002C">
        <w:rPr>
          <w:rStyle w:val="ntxt"/>
          <w:rFonts w:asciiTheme="majorBidi" w:hAnsiTheme="majorBidi" w:cstheme="majorBidi"/>
          <w:sz w:val="28"/>
          <w:szCs w:val="28"/>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proofErr w:type="gramEnd"/>
      <w:r w:rsidRPr="00E8002C">
        <w:rPr>
          <w:rFonts w:asciiTheme="majorBidi" w:hAnsiTheme="majorBidi" w:cstheme="majorBid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is very high, (thousands of Ohms), while the BJT is comparatively low. This very high input impedance makes them very sensitive to input voltage signals, but the price of this high sensitivity also means that they can be easily damaged by static electricity.</w:t>
      </w:r>
    </w:p>
    <w:p w14:paraId="7F70240B" w14:textId="77777777" w:rsidR="00CB5FF8" w:rsidRPr="00E8002C" w:rsidRDefault="00CB5FF8" w:rsidP="009C0091">
      <w:pPr>
        <w:widowControl/>
        <w:autoSpaceDE/>
        <w:autoSpaceDN/>
        <w:spacing w:after="150"/>
        <w:jc w:val="both"/>
        <w:rPr>
          <w:rFonts w:asciiTheme="majorBidi" w:hAnsiTheme="majorBidi" w:cstheme="majorBidi"/>
          <w:sz w:val="28"/>
          <w:szCs w:val="28"/>
          <w:lang w:bidi="ar-SA"/>
          <w14:shadow w14:blurRad="38100" w14:dist="19050" w14:dir="2700000" w14:sx="100000" w14:sy="100000" w14:kx="0" w14:ky="0" w14:algn="tl">
            <w14:schemeClr w14:val="dk1">
              <w14:alpha w14:val="60000"/>
            </w14:schemeClr>
          </w14:shadow>
          <w14:textOutline w14:w="9525" w14:cap="flat" w14:cmpd="sng" w14:algn="ctr">
            <w14:solidFill>
              <w14:schemeClr w14:val="bg1"/>
            </w14:solidFill>
            <w14:prstDash w14:val="solid"/>
            <w14:round/>
          </w14:textOutline>
        </w:rPr>
      </w:pPr>
      <w:r w:rsidRPr="00E8002C">
        <w:rPr>
          <w:rFonts w:asciiTheme="majorBidi" w:hAnsiTheme="majorBidi" w:cstheme="majorBidi"/>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relationship between the connections of a junction field effect transistor and a bipolar junction transistor are compared below.</w:t>
      </w:r>
    </w:p>
    <w:p w14:paraId="0C23BBB3" w14:textId="77777777" w:rsidR="00CB5FF8" w:rsidRPr="00CB5FF8" w:rsidRDefault="00CB5FF8" w:rsidP="00CB5FF8">
      <w:pPr>
        <w:widowControl/>
        <w:autoSpaceDE/>
        <w:autoSpaceDN/>
        <w:spacing w:before="450" w:after="150" w:line="300" w:lineRule="atLeast"/>
        <w:outlineLvl w:val="2"/>
        <w:rPr>
          <w:rFonts w:ascii="Arial" w:hAnsi="Arial" w:cs="Arial"/>
          <w:b/>
          <w:bCs/>
          <w:color w:val="404041"/>
          <w:sz w:val="30"/>
          <w:szCs w:val="30"/>
          <w:lang w:bidi="ar-SA"/>
        </w:rPr>
      </w:pPr>
      <w:r w:rsidRPr="00CB5FF8">
        <w:rPr>
          <w:rFonts w:ascii="Arial" w:hAnsi="Arial" w:cs="Arial"/>
          <w:b/>
          <w:bCs/>
          <w:color w:val="404041"/>
          <w:sz w:val="30"/>
          <w:szCs w:val="30"/>
          <w:lang w:bidi="ar-SA"/>
        </w:rPr>
        <w:t>Comparison of Connections between a JFET and a BJT</w:t>
      </w:r>
    </w:p>
    <w:tbl>
      <w:tblPr>
        <w:tblW w:w="0" w:type="auto"/>
        <w:tblCellMar>
          <w:top w:w="15" w:type="dxa"/>
          <w:left w:w="15" w:type="dxa"/>
          <w:bottom w:w="15" w:type="dxa"/>
          <w:right w:w="15" w:type="dxa"/>
        </w:tblCellMar>
        <w:tblLook w:val="04A0" w:firstRow="1" w:lastRow="0" w:firstColumn="1" w:lastColumn="0" w:noHBand="0" w:noVBand="1"/>
      </w:tblPr>
      <w:tblGrid>
        <w:gridCol w:w="2368"/>
        <w:gridCol w:w="2788"/>
      </w:tblGrid>
      <w:tr w:rsidR="00CB5FF8" w:rsidRPr="00CB5FF8" w14:paraId="089D648C" w14:textId="77777777" w:rsidTr="00FD2F9D">
        <w:trPr>
          <w:trHeight w:val="807"/>
        </w:trPr>
        <w:tc>
          <w:tcPr>
            <w:tcW w:w="0" w:type="auto"/>
            <w:tcBorders>
              <w:top w:val="single" w:sz="6" w:space="0" w:color="414143"/>
              <w:left w:val="single" w:sz="6" w:space="0" w:color="414143"/>
              <w:bottom w:val="single" w:sz="6" w:space="0" w:color="414143"/>
              <w:right w:val="single" w:sz="6" w:space="0" w:color="FFFFFF"/>
            </w:tcBorders>
            <w:shd w:val="clear" w:color="auto" w:fill="414143"/>
            <w:tcMar>
              <w:top w:w="150" w:type="dxa"/>
              <w:left w:w="75" w:type="dxa"/>
              <w:bottom w:w="150" w:type="dxa"/>
              <w:right w:w="75" w:type="dxa"/>
            </w:tcMar>
            <w:vAlign w:val="center"/>
            <w:hideMark/>
          </w:tcPr>
          <w:p w14:paraId="51E485B0" w14:textId="77777777" w:rsidR="00CB5FF8" w:rsidRPr="00CB5FF8" w:rsidRDefault="00CB5FF8" w:rsidP="00CB5FF8">
            <w:pPr>
              <w:widowControl/>
              <w:autoSpaceDE/>
              <w:autoSpaceDN/>
              <w:spacing w:before="300" w:after="300"/>
              <w:jc w:val="center"/>
              <w:rPr>
                <w:rFonts w:ascii="Arial" w:hAnsi="Arial" w:cs="Arial"/>
                <w:color w:val="FFFFFF"/>
                <w:sz w:val="21"/>
                <w:szCs w:val="21"/>
                <w:lang w:bidi="ar-SA"/>
              </w:rPr>
            </w:pPr>
            <w:r w:rsidRPr="00CB5FF8">
              <w:rPr>
                <w:rFonts w:ascii="Arial" w:hAnsi="Arial" w:cs="Arial"/>
                <w:color w:val="FFFFFF"/>
                <w:sz w:val="21"/>
                <w:szCs w:val="21"/>
                <w:lang w:bidi="ar-SA"/>
              </w:rPr>
              <w:t>Bipolar Transistor (BJT)</w:t>
            </w:r>
          </w:p>
        </w:tc>
        <w:tc>
          <w:tcPr>
            <w:tcW w:w="0" w:type="auto"/>
            <w:tcBorders>
              <w:top w:val="single" w:sz="6" w:space="0" w:color="414143"/>
              <w:left w:val="single" w:sz="6" w:space="0" w:color="414143"/>
              <w:bottom w:val="single" w:sz="6" w:space="0" w:color="414143"/>
              <w:right w:val="single" w:sz="6" w:space="0" w:color="414143"/>
            </w:tcBorders>
            <w:shd w:val="clear" w:color="auto" w:fill="414143"/>
            <w:tcMar>
              <w:top w:w="150" w:type="dxa"/>
              <w:left w:w="75" w:type="dxa"/>
              <w:bottom w:w="150" w:type="dxa"/>
              <w:right w:w="75" w:type="dxa"/>
            </w:tcMar>
            <w:vAlign w:val="center"/>
            <w:hideMark/>
          </w:tcPr>
          <w:p w14:paraId="46E98B9A" w14:textId="77777777" w:rsidR="00CB5FF8" w:rsidRPr="00CB5FF8" w:rsidRDefault="00CB5FF8" w:rsidP="00CB5FF8">
            <w:pPr>
              <w:widowControl/>
              <w:autoSpaceDE/>
              <w:autoSpaceDN/>
              <w:spacing w:before="300" w:after="300"/>
              <w:jc w:val="center"/>
              <w:rPr>
                <w:rFonts w:ascii="Arial" w:hAnsi="Arial" w:cs="Arial"/>
                <w:color w:val="FFFFFF"/>
                <w:sz w:val="21"/>
                <w:szCs w:val="21"/>
                <w:lang w:bidi="ar-SA"/>
              </w:rPr>
            </w:pPr>
            <w:r w:rsidRPr="00CB5FF8">
              <w:rPr>
                <w:rFonts w:ascii="Arial" w:hAnsi="Arial" w:cs="Arial"/>
                <w:color w:val="FFFFFF"/>
                <w:sz w:val="21"/>
                <w:szCs w:val="21"/>
                <w:lang w:bidi="ar-SA"/>
              </w:rPr>
              <w:t>Field Effect Transistor (FET)</w:t>
            </w:r>
          </w:p>
        </w:tc>
      </w:tr>
      <w:tr w:rsidR="00CB5FF8" w:rsidRPr="00CB5FF8" w14:paraId="0774DBB9" w14:textId="77777777" w:rsidTr="00FD2F9D">
        <w:trPr>
          <w:trHeight w:val="432"/>
        </w:trPr>
        <w:tc>
          <w:tcPr>
            <w:tcW w:w="0" w:type="auto"/>
            <w:gridSpan w:val="2"/>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1926FAEB"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Emitter – (</w:t>
            </w:r>
            <w:proofErr w:type="gramStart"/>
            <w:r w:rsidRPr="00CB5FF8">
              <w:rPr>
                <w:rFonts w:ascii="Arial" w:hAnsi="Arial" w:cs="Arial"/>
                <w:color w:val="414143"/>
                <w:sz w:val="21"/>
                <w:szCs w:val="21"/>
                <w:lang w:bidi="ar-SA"/>
              </w:rPr>
              <w:t>E)   </w:t>
            </w:r>
            <w:proofErr w:type="gramEnd"/>
            <w:r w:rsidRPr="00CB5FF8">
              <w:rPr>
                <w:rFonts w:ascii="Arial" w:hAnsi="Arial" w:cs="Arial"/>
                <w:color w:val="414143"/>
                <w:sz w:val="21"/>
                <w:szCs w:val="21"/>
                <w:lang w:bidi="ar-SA"/>
              </w:rPr>
              <w:t>  &gt;&gt;     Source – (S)</w:t>
            </w:r>
          </w:p>
        </w:tc>
      </w:tr>
      <w:tr w:rsidR="00CB5FF8" w:rsidRPr="00CB5FF8" w14:paraId="7C227334" w14:textId="77777777" w:rsidTr="00FD2F9D">
        <w:trPr>
          <w:trHeight w:val="631"/>
        </w:trPr>
        <w:tc>
          <w:tcPr>
            <w:tcW w:w="0" w:type="auto"/>
            <w:gridSpan w:val="2"/>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291DED39"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Base – (</w:t>
            </w:r>
            <w:proofErr w:type="gramStart"/>
            <w:r w:rsidRPr="00CB5FF8">
              <w:rPr>
                <w:rFonts w:ascii="Arial" w:hAnsi="Arial" w:cs="Arial"/>
                <w:color w:val="414143"/>
                <w:sz w:val="21"/>
                <w:szCs w:val="21"/>
                <w:lang w:bidi="ar-SA"/>
              </w:rPr>
              <w:t>B)   </w:t>
            </w:r>
            <w:proofErr w:type="gramEnd"/>
            <w:r w:rsidRPr="00CB5FF8">
              <w:rPr>
                <w:rFonts w:ascii="Arial" w:hAnsi="Arial" w:cs="Arial"/>
                <w:color w:val="414143"/>
                <w:sz w:val="21"/>
                <w:szCs w:val="21"/>
                <w:lang w:bidi="ar-SA"/>
              </w:rPr>
              <w:t>  &gt;&gt;     Gate – (G)</w:t>
            </w:r>
          </w:p>
        </w:tc>
      </w:tr>
      <w:tr w:rsidR="00CB5FF8" w:rsidRPr="00CB5FF8" w14:paraId="391866E3" w14:textId="77777777" w:rsidTr="00FD2F9D">
        <w:trPr>
          <w:trHeight w:val="18"/>
        </w:trPr>
        <w:tc>
          <w:tcPr>
            <w:tcW w:w="0" w:type="auto"/>
            <w:gridSpan w:val="2"/>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50AA8761"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Collector – (C)     &gt;&gt;     Drain – (D)</w:t>
            </w:r>
          </w:p>
        </w:tc>
      </w:tr>
    </w:tbl>
    <w:p w14:paraId="782FD35A" w14:textId="77777777" w:rsidR="00CB5FF8" w:rsidRPr="00EA0B09" w:rsidRDefault="00CB5FF8" w:rsidP="00C25B10">
      <w:pPr>
        <w:widowControl/>
        <w:autoSpaceDE/>
        <w:autoSpaceDN/>
        <w:spacing w:after="15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symbols and basic construction for both configurations of JFETs are shown below.</w:t>
      </w:r>
    </w:p>
    <w:p w14:paraId="5DCC0912" w14:textId="77777777" w:rsidR="00CB5FF8" w:rsidRPr="00EA0B09" w:rsidRDefault="00CB5FF8" w:rsidP="00CB5FF8">
      <w:pPr>
        <w:widowControl/>
        <w:autoSpaceDE/>
        <w:autoSpaceDN/>
        <w:spacing w:after="150"/>
        <w:jc w:val="center"/>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noProof/>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14:anchorId="08AA0572" wp14:editId="7D9FA1AE">
            <wp:extent cx="4204355" cy="3070904"/>
            <wp:effectExtent l="0" t="0" r="5715" b="0"/>
            <wp:docPr id="12" name="Picture 12" descr="junction field effect transistor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unction field effect transistor symb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7230" cy="3073004"/>
                    </a:xfrm>
                    <a:prstGeom prst="rect">
                      <a:avLst/>
                    </a:prstGeom>
                    <a:noFill/>
                    <a:ln>
                      <a:noFill/>
                    </a:ln>
                  </pic:spPr>
                </pic:pic>
              </a:graphicData>
            </a:graphic>
          </wp:inline>
        </w:drawing>
      </w:r>
    </w:p>
    <w:p w14:paraId="7784EE99" w14:textId="77777777" w:rsidR="002D0274" w:rsidRPr="00EA0B09" w:rsidRDefault="002D0274" w:rsidP="00102572">
      <w:pPr>
        <w:widowControl/>
        <w:autoSpaceDE/>
        <w:autoSpaceDN/>
        <w:spacing w:after="15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C25579" w14:textId="77777777" w:rsidR="00CB5FF8" w:rsidRPr="00EA0B09" w:rsidRDefault="00CB5FF8" w:rsidP="002D0274">
      <w:pPr>
        <w:widowControl/>
        <w:autoSpaceDE/>
        <w:autoSpaceDN/>
        <w:spacing w:after="15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semiconductor “channel” of the Junction Field Effect Transistor is a resistive path through which a voltage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causes a current I</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to flow</w:t>
      </w:r>
      <w:r w:rsidR="000B4790"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magnitude of the current flowing through the channel between the Drain and the Source terminals is controlled by a voltage applied to the Gate terminal, which is a reverse-biased. In an N-channel JFET this Gate voltage is negative while for a P-channel JFET the Gate voltage is positive.</w:t>
      </w:r>
    </w:p>
    <w:p w14:paraId="148E4994" w14:textId="77777777" w:rsidR="00CB5FF8" w:rsidRPr="00EA0B09" w:rsidRDefault="00CB5FF8" w:rsidP="00CB5FF8">
      <w:pPr>
        <w:widowControl/>
        <w:autoSpaceDE/>
        <w:autoSpaceDN/>
        <w:spacing w:before="450" w:after="150" w:line="300" w:lineRule="atLeast"/>
        <w:outlineLvl w:val="2"/>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Biasing of an N-channel JFET</w:t>
      </w:r>
    </w:p>
    <w:p w14:paraId="31A95FCC" w14:textId="77777777" w:rsidR="00CB5FF8" w:rsidRPr="00EA0B09" w:rsidRDefault="00CB5FF8" w:rsidP="00CB5FF8">
      <w:pPr>
        <w:widowControl/>
        <w:autoSpaceDE/>
        <w:autoSpaceDN/>
        <w:spacing w:after="150"/>
        <w:jc w:val="center"/>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noProof/>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700A840C" wp14:editId="5E78B9AB">
            <wp:extent cx="3284220" cy="2275205"/>
            <wp:effectExtent l="0" t="0" r="0" b="0"/>
            <wp:docPr id="13" name="Picture 13" descr="depletion mode junction field effect transi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pletion mode junction field effect transist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84220" cy="2275205"/>
                    </a:xfrm>
                    <a:prstGeom prst="rect">
                      <a:avLst/>
                    </a:prstGeom>
                    <a:noFill/>
                    <a:ln>
                      <a:noFill/>
                    </a:ln>
                  </pic:spPr>
                </pic:pic>
              </a:graphicData>
            </a:graphic>
          </wp:inline>
        </w:drawing>
      </w:r>
    </w:p>
    <w:p w14:paraId="49CCF551" w14:textId="77777777" w:rsidR="00CB5FF8" w:rsidRPr="00EA0B09" w:rsidRDefault="00CB5FF8" w:rsidP="00C67DE3">
      <w:pPr>
        <w:widowControl/>
        <w:autoSpaceDE/>
        <w:autoSpaceDN/>
        <w:spacing w:after="15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no external Gate voltage </w:t>
      </w:r>
      <w:proofErr w:type="gramStart"/>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proofErr w:type="gramEnd"/>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0 ), and a small voltage (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applied between the Drain and the Source, maximum saturation current ( I</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will flow through the channel from the Drain to the Source restricted only by the small depletion region around the junctions.</w:t>
      </w:r>
    </w:p>
    <w:p w14:paraId="56EC06F5" w14:textId="77777777" w:rsidR="00CB5FF8" w:rsidRPr="00EA0B09" w:rsidRDefault="00CB5FF8" w:rsidP="00C67DE3">
      <w:pPr>
        <w:widowControl/>
        <w:autoSpaceDE/>
        <w:autoSpaceDN/>
        <w:spacing w:after="15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If a small negative voltage </w:t>
      </w:r>
      <w:proofErr w:type="gramStart"/>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roofErr w:type="gramEnd"/>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is now applied to the Gate the size of the depletion region begins to increase reducing the overall effective area of the channel and thus reducing the current flowing through it, Since the PN-junction is reverse biased, little current will flow into the gate connection. As the Gate voltage </w:t>
      </w:r>
      <w:proofErr w:type="gramStart"/>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roofErr w:type="gramEnd"/>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is made more negative, the width of the channel decreases until no more current flows between the Drain and the Source and the FET is said to be “pinched-off” (similar to the cut-off region for a BJT). The voltage at which the channel closes is called the “pinch-off voltage”, </w:t>
      </w:r>
      <w:proofErr w:type="gramStart"/>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proofErr w:type="gramEnd"/>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37D3B960" w14:textId="77777777" w:rsidR="002D0274" w:rsidRPr="00EA0B09" w:rsidRDefault="002D0274" w:rsidP="002D0274">
      <w:pPr>
        <w:widowControl/>
        <w:autoSpaceDE/>
        <w:autoSpaceDN/>
        <w:spacing w:after="15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pinch-off region the Gate voltage,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controls the channel current and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has little or no effect.</w:t>
      </w:r>
    </w:p>
    <w:p w14:paraId="507B5F95" w14:textId="77777777" w:rsidR="002D0274" w:rsidRPr="00EA0B09" w:rsidRDefault="002D0274" w:rsidP="00CB5FF8">
      <w:pPr>
        <w:widowControl/>
        <w:autoSpaceDE/>
        <w:autoSpaceDN/>
        <w:spacing w:before="450" w:after="150" w:line="300" w:lineRule="atLeast"/>
        <w:outlineLvl w:val="2"/>
        <w:rPr>
          <w:rFonts w:ascii="Arial" w:hAnsi="Arial" w:cs="Arial"/>
          <w:bCs/>
          <w:color w:val="000000" w:themeColor="text1"/>
          <w:sz w:val="30"/>
          <w:szCs w:val="30"/>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0EAA73" w14:textId="77777777" w:rsidR="00CB5FF8" w:rsidRPr="00EA0B09" w:rsidRDefault="00CB5FF8" w:rsidP="00CB5FF8">
      <w:pPr>
        <w:widowControl/>
        <w:autoSpaceDE/>
        <w:autoSpaceDN/>
        <w:spacing w:after="150"/>
        <w:jc w:val="center"/>
        <w:rPr>
          <w:rFonts w:ascii="Arial" w:hAnsi="Arial" w:cs="Arial"/>
          <w:color w:val="000000" w:themeColor="text1"/>
          <w:sz w:val="27"/>
          <w:szCs w:val="27"/>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Arial" w:hAnsi="Arial" w:cs="Arial"/>
          <w:noProof/>
          <w:color w:val="000000" w:themeColor="text1"/>
          <w:sz w:val="27"/>
          <w:szCs w:val="27"/>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5877B1F5" wp14:editId="02F2DFDF">
            <wp:extent cx="3957320" cy="2267585"/>
            <wp:effectExtent l="0" t="0" r="5080" b="0"/>
            <wp:docPr id="14" name="Picture 14" descr="jfet channel pinched 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fet channel pinched of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7320" cy="2267585"/>
                    </a:xfrm>
                    <a:prstGeom prst="rect">
                      <a:avLst/>
                    </a:prstGeom>
                    <a:noFill/>
                    <a:ln>
                      <a:noFill/>
                    </a:ln>
                  </pic:spPr>
                </pic:pic>
              </a:graphicData>
            </a:graphic>
          </wp:inline>
        </w:drawing>
      </w:r>
    </w:p>
    <w:p w14:paraId="55ADD704" w14:textId="77777777" w:rsidR="00CB5FF8" w:rsidRPr="00EA0B09" w:rsidRDefault="00CB5FF8" w:rsidP="00732DFF">
      <w:pPr>
        <w:widowControl/>
        <w:autoSpaceDE/>
        <w:autoSpaceDN/>
        <w:jc w:val="center"/>
        <w:rPr>
          <w:rFonts w:ascii="Arial" w:hAnsi="Arial" w:cs="Arial"/>
          <w:color w:val="000000" w:themeColor="text1"/>
          <w:sz w:val="24"/>
          <w:szCs w:val="24"/>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Arial" w:hAnsi="Arial" w:cs="Arial"/>
          <w:noProof/>
          <w:color w:val="000000" w:themeColor="text1"/>
          <w:sz w:val="24"/>
          <w:szCs w:val="24"/>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3A8315A6" wp14:editId="51E25E84">
            <wp:extent cx="862965" cy="922020"/>
            <wp:effectExtent l="0" t="0" r="0" b="0"/>
            <wp:docPr id="17" name="Picture 17" descr="jfe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fet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2965" cy="922020"/>
                    </a:xfrm>
                    <a:prstGeom prst="rect">
                      <a:avLst/>
                    </a:prstGeom>
                    <a:noFill/>
                    <a:ln>
                      <a:noFill/>
                    </a:ln>
                  </pic:spPr>
                </pic:pic>
              </a:graphicData>
            </a:graphic>
          </wp:inline>
        </w:drawing>
      </w:r>
    </w:p>
    <w:p w14:paraId="091E9B1C" w14:textId="77777777" w:rsidR="00CB5FF8" w:rsidRPr="00EA0B09" w:rsidRDefault="00CB5FF8" w:rsidP="00CB5FF8">
      <w:pPr>
        <w:widowControl/>
        <w:autoSpaceDE/>
        <w:autoSpaceDN/>
        <w:jc w:val="center"/>
        <w:rPr>
          <w:rFonts w:ascii="Arial" w:hAnsi="Arial" w:cs="Arial"/>
          <w:bCs/>
          <w:color w:val="000000" w:themeColor="text1"/>
          <w:sz w:val="24"/>
          <w:szCs w:val="24"/>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Arial" w:hAnsi="Arial" w:cs="Arial"/>
          <w:bCs/>
          <w:color w:val="000000" w:themeColor="text1"/>
          <w:sz w:val="24"/>
          <w:szCs w:val="24"/>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JFET Model</w:t>
      </w:r>
    </w:p>
    <w:p w14:paraId="76312ECD" w14:textId="77777777" w:rsidR="00CB5FF8" w:rsidRPr="00EA0B09" w:rsidRDefault="00CB5FF8" w:rsidP="00C67DE3">
      <w:pPr>
        <w:widowControl/>
        <w:autoSpaceDE/>
        <w:autoSpaceDN/>
        <w:spacing w:after="15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result is that the FET acts more like a voltage controlled resistor which has zero resistance when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0 and maximum “ON” resistance </w:t>
      </w:r>
      <w:proofErr w:type="gramStart"/>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w:t>
      </w:r>
      <w:proofErr w:type="gramEnd"/>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when the Gate voltage is very negative. Under normal operating conditions, the JFET gate is always negatively biased relative to the source.</w:t>
      </w:r>
    </w:p>
    <w:p w14:paraId="57DD6010" w14:textId="77777777" w:rsidR="00CB5FF8" w:rsidRPr="00EA0B09" w:rsidRDefault="00CB5FF8" w:rsidP="00CB5FF8">
      <w:pPr>
        <w:widowControl/>
        <w:autoSpaceDE/>
        <w:autoSpaceDN/>
        <w:spacing w:before="450" w:after="150" w:line="300" w:lineRule="atLeast"/>
        <w:outlineLvl w:val="2"/>
        <w:rPr>
          <w:rFonts w:ascii="Arial" w:hAnsi="Arial" w:cs="Arial"/>
          <w:bCs/>
          <w:color w:val="000000" w:themeColor="text1"/>
          <w:sz w:val="30"/>
          <w:szCs w:val="30"/>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Arial" w:hAnsi="Arial" w:cs="Arial"/>
          <w:bCs/>
          <w:color w:val="000000" w:themeColor="text1"/>
          <w:sz w:val="30"/>
          <w:szCs w:val="30"/>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Output characteristic V-I curves of a typical junction FET</w:t>
      </w:r>
    </w:p>
    <w:p w14:paraId="62BB2DBC" w14:textId="77777777" w:rsidR="00CB5FF8" w:rsidRPr="00EA0B09" w:rsidRDefault="002D0274" w:rsidP="00CB5FF8">
      <w:pPr>
        <w:widowControl/>
        <w:autoSpaceDE/>
        <w:autoSpaceDN/>
        <w:spacing w:after="150"/>
        <w:jc w:val="center"/>
        <w:rPr>
          <w:rFonts w:ascii="Arial" w:hAnsi="Arial" w:cs="Arial"/>
          <w:color w:val="000000" w:themeColor="text1"/>
          <w:sz w:val="27"/>
          <w:szCs w:val="27"/>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Arial" w:hAnsi="Arial" w:cs="Arial"/>
          <w:noProof/>
          <w:color w:val="000000" w:themeColor="text1"/>
          <w:sz w:val="27"/>
          <w:szCs w:val="27"/>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14:anchorId="7450DD4B" wp14:editId="5D46834D">
            <wp:extent cx="3789274" cy="4206240"/>
            <wp:effectExtent l="0" t="0" r="1905"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91889" cy="4209142"/>
                    </a:xfrm>
                    <a:prstGeom prst="rect">
                      <a:avLst/>
                    </a:prstGeom>
                    <a:noFill/>
                  </pic:spPr>
                </pic:pic>
              </a:graphicData>
            </a:graphic>
          </wp:inline>
        </w:drawing>
      </w:r>
    </w:p>
    <w:p w14:paraId="41D68307" w14:textId="77777777" w:rsidR="00CB5FF8" w:rsidRPr="00EA0B09" w:rsidRDefault="00CB5FF8" w:rsidP="007A5670">
      <w:pPr>
        <w:widowControl/>
        <w:autoSpaceDE/>
        <w:autoSpaceDN/>
        <w:spacing w:after="15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Because a </w:t>
      </w:r>
      <w:r w:rsidRPr="00EA0B09">
        <w:rPr>
          <w:rFonts w:asciiTheme="majorBidi" w:hAnsiTheme="majorBidi" w:cstheme="majorBidi"/>
          <w:bCs/>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Junction Field Effect Transistor</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is a voltage controlled device, “NO current flows into the gate” then the Source current ( I</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flowing out of the device equals the Drain current flowing into it and therefore ( I</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I</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5D6D7570" w14:textId="77777777" w:rsidR="00CB5FF8" w:rsidRPr="00EA0B09" w:rsidRDefault="00CB5FF8" w:rsidP="00C67DE3">
      <w:pPr>
        <w:widowControl/>
        <w:autoSpaceDE/>
        <w:autoSpaceDN/>
        <w:spacing w:after="15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characteristics curves example shown above, shows the four different regions of operation for a JFET and these are given as:</w:t>
      </w:r>
    </w:p>
    <w:p w14:paraId="4B3F37FB" w14:textId="77777777" w:rsidR="00CB5FF8" w:rsidRPr="00EA0B09" w:rsidRDefault="00CB5FF8" w:rsidP="00C67DE3">
      <w:pPr>
        <w:widowControl/>
        <w:numPr>
          <w:ilvl w:val="0"/>
          <w:numId w:val="36"/>
        </w:numPr>
        <w:autoSpaceDE/>
        <w:autoSpaceDN/>
        <w:spacing w:before="75" w:after="75"/>
        <w:ind w:left="300" w:right="30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Ohmic Region – When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0 the depletion layer of the channel is very small and the JFET acts like a voltage controlled resistor.</w:t>
      </w:r>
    </w:p>
    <w:p w14:paraId="53538068" w14:textId="77777777" w:rsidR="00CB5FF8" w:rsidRPr="00EA0B09" w:rsidRDefault="00CB5FF8" w:rsidP="00C67DE3">
      <w:pPr>
        <w:widowControl/>
        <w:numPr>
          <w:ilvl w:val="0"/>
          <w:numId w:val="36"/>
        </w:numPr>
        <w:autoSpaceDE/>
        <w:autoSpaceDN/>
        <w:spacing w:before="75" w:after="75"/>
        <w:ind w:left="300" w:right="30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Cut-off Region – This is also known as the pinch-off region were the Gate voltage,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is sufficient to cause the JFET to act as an open circuit as the channel resistance is at maximum.</w:t>
      </w:r>
    </w:p>
    <w:p w14:paraId="45720905" w14:textId="77777777" w:rsidR="00CB5FF8" w:rsidRPr="00EA0B09" w:rsidRDefault="00CB5FF8" w:rsidP="00C67DE3">
      <w:pPr>
        <w:widowControl/>
        <w:numPr>
          <w:ilvl w:val="0"/>
          <w:numId w:val="36"/>
        </w:numPr>
        <w:autoSpaceDE/>
        <w:autoSpaceDN/>
        <w:spacing w:before="75" w:after="75"/>
        <w:ind w:left="300" w:right="30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Saturation or Active Region – The JFET becomes a good conductor and is controlled by the Gate-Source voltage, (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while the Drain-Source voltage, (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has little or no effect.</w:t>
      </w:r>
    </w:p>
    <w:p w14:paraId="42D0EC98" w14:textId="77777777" w:rsidR="00CB5FF8" w:rsidRPr="00EA0B09" w:rsidRDefault="00CB5FF8" w:rsidP="00C67DE3">
      <w:pPr>
        <w:widowControl/>
        <w:numPr>
          <w:ilvl w:val="0"/>
          <w:numId w:val="36"/>
        </w:numPr>
        <w:autoSpaceDE/>
        <w:autoSpaceDN/>
        <w:spacing w:before="75" w:after="75"/>
        <w:ind w:left="300" w:right="30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Breakdown Region – The voltage between the Drain and the Source, </w:t>
      </w:r>
      <w:proofErr w:type="gramStart"/>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w:t>
      </w:r>
      <w:proofErr w:type="gramEnd"/>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is high enough to causes the JFET’s resistive channel to break down and pass uncontrolled maximum current.</w:t>
      </w:r>
    </w:p>
    <w:p w14:paraId="64114CA6" w14:textId="77777777" w:rsidR="00CB5FF8" w:rsidRPr="00EA0B09" w:rsidRDefault="00CB5FF8" w:rsidP="00C67DE3">
      <w:pPr>
        <w:widowControl/>
        <w:autoSpaceDE/>
        <w:autoSpaceDN/>
        <w:spacing w:after="15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characteristics curves for a P-channel junction field effect transistor are the same as those above, except that the Drain current I</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decreases with an increasing positive Gate-Source voltage,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6B65672" w14:textId="77777777" w:rsidR="00CB5FF8" w:rsidRPr="00EA0B09" w:rsidRDefault="00CB5FF8" w:rsidP="00C67DE3">
      <w:pPr>
        <w:widowControl/>
        <w:autoSpaceDE/>
        <w:autoSpaceDN/>
        <w:spacing w:after="15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Drain current is zero when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For normal operation,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is biased to be somewhere between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0. Then we can calculate the Drain current, I</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for any given bias point in the saturation or active region as follows:</w:t>
      </w:r>
    </w:p>
    <w:p w14:paraId="1C1F1A99" w14:textId="77777777" w:rsidR="00CB5FF8" w:rsidRPr="00EA0B09" w:rsidRDefault="00CB5FF8" w:rsidP="00CB5FF8">
      <w:pPr>
        <w:widowControl/>
        <w:autoSpaceDE/>
        <w:autoSpaceDN/>
        <w:spacing w:before="450" w:after="150" w:line="300" w:lineRule="atLeast"/>
        <w:outlineLvl w:val="2"/>
        <w:rPr>
          <w:rFonts w:ascii="Arial" w:hAnsi="Arial" w:cs="Arial"/>
          <w:bCs/>
          <w:color w:val="000000" w:themeColor="text1"/>
          <w:sz w:val="30"/>
          <w:szCs w:val="30"/>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Arial" w:hAnsi="Arial" w:cs="Arial"/>
          <w:bCs/>
          <w:color w:val="000000" w:themeColor="text1"/>
          <w:sz w:val="30"/>
          <w:szCs w:val="30"/>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Drain current in the active region.</w:t>
      </w:r>
    </w:p>
    <w:p w14:paraId="704C287C" w14:textId="77777777" w:rsidR="00CB5FF8" w:rsidRPr="00EA0B09" w:rsidRDefault="00CB5FF8" w:rsidP="00CB5FF8">
      <w:pPr>
        <w:widowControl/>
        <w:autoSpaceDE/>
        <w:autoSpaceDN/>
        <w:spacing w:after="150"/>
        <w:jc w:val="center"/>
        <w:rPr>
          <w:rFonts w:ascii="Arial" w:hAnsi="Arial" w:cs="Arial"/>
          <w:color w:val="000000" w:themeColor="text1"/>
          <w:sz w:val="27"/>
          <w:szCs w:val="27"/>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Arial" w:hAnsi="Arial" w:cs="Arial"/>
          <w:noProof/>
          <w:color w:val="000000" w:themeColor="text1"/>
          <w:sz w:val="27"/>
          <w:szCs w:val="27"/>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752800F4" wp14:editId="1AB984A2">
            <wp:extent cx="2106930" cy="760730"/>
            <wp:effectExtent l="0" t="0" r="7620" b="1270"/>
            <wp:docPr id="19" name="Picture 19" descr="junction field effect transistor drain cur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unction field effect transistor drain current"/>
                    <pic:cNvPicPr>
                      <a:picLocks noChangeAspect="1" noChangeArrowheads="1"/>
                    </pic:cNvPicPr>
                  </pic:nvPicPr>
                  <pic:blipFill>
                    <a:blip r:embed="rId15">
                      <a:grayscl/>
                      <a:extLst>
                        <a:ext uri="{28A0092B-C50C-407E-A947-70E740481C1C}">
                          <a14:useLocalDpi xmlns:a14="http://schemas.microsoft.com/office/drawing/2010/main" val="0"/>
                        </a:ext>
                      </a:extLst>
                    </a:blip>
                    <a:srcRect/>
                    <a:stretch>
                      <a:fillRect/>
                    </a:stretch>
                  </pic:blipFill>
                  <pic:spPr bwMode="auto">
                    <a:xfrm>
                      <a:off x="0" y="0"/>
                      <a:ext cx="2106930" cy="760730"/>
                    </a:xfrm>
                    <a:prstGeom prst="rect">
                      <a:avLst/>
                    </a:prstGeom>
                    <a:noFill/>
                    <a:ln>
                      <a:noFill/>
                    </a:ln>
                  </pic:spPr>
                </pic:pic>
              </a:graphicData>
            </a:graphic>
          </wp:inline>
        </w:drawing>
      </w:r>
    </w:p>
    <w:p w14:paraId="34BA1323" w14:textId="77777777" w:rsidR="00CB5FF8" w:rsidRPr="00EA0B09" w:rsidRDefault="00CB5FF8" w:rsidP="00C67DE3">
      <w:pPr>
        <w:widowControl/>
        <w:autoSpaceDE/>
        <w:autoSpaceDN/>
        <w:spacing w:after="15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Note that the value of the Drain current will be between zero (pinch-off) and I</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(maximum current). By knowing the Drain current I</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the Drain-Source voltage V</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resistance of the channel </w:t>
      </w:r>
      <w:proofErr w:type="gramStart"/>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w:t>
      </w:r>
      <w:proofErr w:type="gramEnd"/>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is given as:</w:t>
      </w:r>
    </w:p>
    <w:p w14:paraId="617CE361" w14:textId="77777777" w:rsidR="00CB5FF8" w:rsidRPr="00EA0B09" w:rsidRDefault="00CB5FF8" w:rsidP="00CB5FF8">
      <w:pPr>
        <w:widowControl/>
        <w:autoSpaceDE/>
        <w:autoSpaceDN/>
        <w:spacing w:before="450" w:after="150" w:line="300" w:lineRule="atLeast"/>
        <w:outlineLvl w:val="2"/>
        <w:rPr>
          <w:rFonts w:ascii="Arial" w:hAnsi="Arial" w:cs="Arial"/>
          <w:bCs/>
          <w:color w:val="000000" w:themeColor="text1"/>
          <w:sz w:val="30"/>
          <w:szCs w:val="30"/>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Arial" w:hAnsi="Arial" w:cs="Arial"/>
          <w:bCs/>
          <w:color w:val="000000" w:themeColor="text1"/>
          <w:sz w:val="30"/>
          <w:szCs w:val="30"/>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Drain-Source Channel Resistance.</w:t>
      </w:r>
    </w:p>
    <w:p w14:paraId="0F2BECE3" w14:textId="77777777" w:rsidR="00CB5FF8" w:rsidRPr="00EA0B09" w:rsidRDefault="00CB5FF8" w:rsidP="00CB5FF8">
      <w:pPr>
        <w:widowControl/>
        <w:autoSpaceDE/>
        <w:autoSpaceDN/>
        <w:spacing w:after="150"/>
        <w:jc w:val="center"/>
        <w:rPr>
          <w:rFonts w:ascii="Arial" w:hAnsi="Arial" w:cs="Arial"/>
          <w:color w:val="000000" w:themeColor="text1"/>
          <w:sz w:val="27"/>
          <w:szCs w:val="27"/>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Arial" w:hAnsi="Arial" w:cs="Arial"/>
          <w:noProof/>
          <w:color w:val="000000" w:themeColor="text1"/>
          <w:sz w:val="27"/>
          <w:szCs w:val="27"/>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5A21F538" wp14:editId="63C9524A">
            <wp:extent cx="1916430" cy="577850"/>
            <wp:effectExtent l="0" t="0" r="7620" b="0"/>
            <wp:docPr id="20" name="Picture 20" descr="junction field effect transistor channel resis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junction field effect transistor channel resistance"/>
                    <pic:cNvPicPr>
                      <a:picLocks noChangeAspect="1" noChangeArrowheads="1"/>
                    </pic:cNvPicPr>
                  </pic:nvPicPr>
                  <pic:blipFill>
                    <a:blip r:embed="rId16">
                      <a:grayscl/>
                      <a:extLst>
                        <a:ext uri="{28A0092B-C50C-407E-A947-70E740481C1C}">
                          <a14:useLocalDpi xmlns:a14="http://schemas.microsoft.com/office/drawing/2010/main" val="0"/>
                        </a:ext>
                      </a:extLst>
                    </a:blip>
                    <a:srcRect/>
                    <a:stretch>
                      <a:fillRect/>
                    </a:stretch>
                  </pic:blipFill>
                  <pic:spPr bwMode="auto">
                    <a:xfrm>
                      <a:off x="0" y="0"/>
                      <a:ext cx="1916430" cy="577850"/>
                    </a:xfrm>
                    <a:prstGeom prst="rect">
                      <a:avLst/>
                    </a:prstGeom>
                    <a:noFill/>
                    <a:ln>
                      <a:noFill/>
                    </a:ln>
                  </pic:spPr>
                </pic:pic>
              </a:graphicData>
            </a:graphic>
          </wp:inline>
        </w:drawing>
      </w:r>
    </w:p>
    <w:p w14:paraId="232B827B" w14:textId="77777777" w:rsidR="00CB5FF8" w:rsidRPr="00EA0B09" w:rsidRDefault="00CB5FF8" w:rsidP="00C67DE3">
      <w:pPr>
        <w:widowControl/>
        <w:autoSpaceDE/>
        <w:autoSpaceDN/>
        <w:spacing w:after="150"/>
        <w:jc w:val="both"/>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 g</w:t>
      </w:r>
      <w:r w:rsidRPr="00EA0B09">
        <w:rPr>
          <w:rFonts w:asciiTheme="majorBidi" w:hAnsiTheme="majorBidi" w:cstheme="majorBidi"/>
          <w:color w:val="000000" w:themeColor="text1"/>
          <w:sz w:val="28"/>
          <w:szCs w:val="28"/>
          <w:vertAlign w:val="subscript"/>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EA0B09">
        <w:rPr>
          <w:rFonts w:asciiTheme="majorBidi" w:hAnsiTheme="majorBidi" w:cstheme="majorBidi"/>
          <w:color w:val="000000" w:themeColor="text1"/>
          <w:sz w:val="28"/>
          <w:szCs w:val="28"/>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is the “transconductance gain” since the JFET is a voltage controlled device and which represents the rate of change of the Drain current with respect to the change in Gate-Source voltage.</w:t>
      </w:r>
    </w:p>
    <w:p w14:paraId="57395D22" w14:textId="77777777" w:rsidR="00CB5FF8" w:rsidRPr="00CB5FF8" w:rsidRDefault="00CB5FF8" w:rsidP="00CB5FF8">
      <w:pPr>
        <w:widowControl/>
        <w:autoSpaceDE/>
        <w:autoSpaceDN/>
        <w:spacing w:before="450" w:after="150" w:line="300" w:lineRule="atLeast"/>
        <w:outlineLvl w:val="1"/>
        <w:rPr>
          <w:rFonts w:ascii="Arial" w:hAnsi="Arial" w:cs="Arial"/>
          <w:b/>
          <w:bCs/>
          <w:color w:val="404041"/>
          <w:sz w:val="30"/>
          <w:szCs w:val="30"/>
          <w:lang w:bidi="ar-SA"/>
        </w:rPr>
      </w:pPr>
      <w:r w:rsidRPr="00CB5FF8">
        <w:rPr>
          <w:rFonts w:ascii="Arial" w:hAnsi="Arial" w:cs="Arial"/>
          <w:b/>
          <w:bCs/>
          <w:color w:val="404041"/>
          <w:sz w:val="30"/>
          <w:szCs w:val="30"/>
          <w:lang w:bidi="ar-SA"/>
        </w:rPr>
        <w:t>Modes of FET’s</w:t>
      </w:r>
    </w:p>
    <w:p w14:paraId="4EB6C0E2"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Like the bipolar junction transistor, the field effect transistor being a three terminal device is capable of three distinct modes of operation and can therefore be connected within a circuit in one of the following configurations.</w:t>
      </w:r>
    </w:p>
    <w:p w14:paraId="54128EA5" w14:textId="77777777" w:rsidR="00CB5FF8" w:rsidRPr="00CB5FF8" w:rsidRDefault="00CB5FF8" w:rsidP="00CB5FF8">
      <w:pPr>
        <w:widowControl/>
        <w:autoSpaceDE/>
        <w:autoSpaceDN/>
        <w:spacing w:before="450" w:after="150" w:line="300" w:lineRule="atLeast"/>
        <w:outlineLvl w:val="2"/>
        <w:rPr>
          <w:rFonts w:ascii="Arial" w:hAnsi="Arial" w:cs="Arial"/>
          <w:b/>
          <w:bCs/>
          <w:color w:val="404041"/>
          <w:sz w:val="30"/>
          <w:szCs w:val="30"/>
          <w:lang w:bidi="ar-SA"/>
        </w:rPr>
      </w:pPr>
      <w:r w:rsidRPr="00CB5FF8">
        <w:rPr>
          <w:rFonts w:ascii="Arial" w:hAnsi="Arial" w:cs="Arial"/>
          <w:b/>
          <w:bCs/>
          <w:color w:val="404041"/>
          <w:sz w:val="30"/>
          <w:szCs w:val="30"/>
          <w:lang w:bidi="ar-SA"/>
        </w:rPr>
        <w:t>Common Source (CS) Configuration</w:t>
      </w:r>
    </w:p>
    <w:p w14:paraId="66F72309" w14:textId="77777777" w:rsidR="00CB5FF8" w:rsidRPr="00CB5FF8" w:rsidRDefault="00CB5FF8" w:rsidP="00CB5FF8">
      <w:pPr>
        <w:widowControl/>
        <w:autoSpaceDE/>
        <w:autoSpaceDN/>
        <w:rPr>
          <w:rFonts w:ascii="Arial" w:hAnsi="Arial" w:cs="Arial"/>
          <w:color w:val="414042"/>
          <w:sz w:val="24"/>
          <w:szCs w:val="24"/>
          <w:lang w:bidi="ar-SA"/>
        </w:rPr>
      </w:pPr>
      <w:r w:rsidRPr="00CB5FF8">
        <w:rPr>
          <w:rFonts w:ascii="Arial" w:hAnsi="Arial" w:cs="Arial"/>
          <w:noProof/>
          <w:color w:val="414042"/>
          <w:sz w:val="24"/>
          <w:szCs w:val="24"/>
          <w:lang w:bidi="ar-SA"/>
        </w:rPr>
        <w:drawing>
          <wp:inline distT="0" distB="0" distL="0" distR="0" wp14:anchorId="3D66BEC5" wp14:editId="29B155E6">
            <wp:extent cx="2077720" cy="1594485"/>
            <wp:effectExtent l="0" t="0" r="0" b="5715"/>
            <wp:docPr id="21" name="Picture 21" descr="common source configu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mmon source configura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7720" cy="1594485"/>
                    </a:xfrm>
                    <a:prstGeom prst="rect">
                      <a:avLst/>
                    </a:prstGeom>
                    <a:noFill/>
                    <a:ln>
                      <a:noFill/>
                    </a:ln>
                  </pic:spPr>
                </pic:pic>
              </a:graphicData>
            </a:graphic>
          </wp:inline>
        </w:drawing>
      </w:r>
    </w:p>
    <w:p w14:paraId="3207FAF8"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In the </w:t>
      </w:r>
      <w:r w:rsidRPr="00CB5FF8">
        <w:rPr>
          <w:rFonts w:asciiTheme="majorBidi" w:hAnsiTheme="majorBidi" w:cstheme="majorBidi"/>
          <w:b/>
          <w:bCs/>
          <w:color w:val="414042"/>
          <w:sz w:val="28"/>
          <w:szCs w:val="28"/>
          <w:lang w:bidi="ar-SA"/>
        </w:rPr>
        <w:t>Common Source</w:t>
      </w:r>
      <w:r w:rsidRPr="00CB5FF8">
        <w:rPr>
          <w:rFonts w:asciiTheme="majorBidi" w:hAnsiTheme="majorBidi" w:cstheme="majorBidi"/>
          <w:color w:val="414042"/>
          <w:sz w:val="28"/>
          <w:szCs w:val="28"/>
          <w:lang w:bidi="ar-SA"/>
        </w:rPr>
        <w:t> configuration (similar to common emitter), the input is applied to the Gate and its output is taken from the Drain as shown. This is the most common mode of operation of the FET due to its high input impedance and good voltage amplification and as such Common Source amplifiers are widely used.</w:t>
      </w:r>
    </w:p>
    <w:p w14:paraId="7733C8BE"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lastRenderedPageBreak/>
        <w:t>The common source mode of FET connection is generally used audio frequency amplifiers and in high input impedance pre-amps and stages. Being an amplifying circuit, the output signal is 180</w:t>
      </w:r>
      <w:r w:rsidRPr="00CB5FF8">
        <w:rPr>
          <w:rFonts w:asciiTheme="majorBidi" w:hAnsiTheme="majorBidi" w:cstheme="majorBidi"/>
          <w:color w:val="414042"/>
          <w:sz w:val="28"/>
          <w:szCs w:val="28"/>
          <w:vertAlign w:val="superscript"/>
          <w:lang w:bidi="ar-SA"/>
        </w:rPr>
        <w:t>o</w:t>
      </w:r>
      <w:r w:rsidRPr="00CB5FF8">
        <w:rPr>
          <w:rFonts w:asciiTheme="majorBidi" w:hAnsiTheme="majorBidi" w:cstheme="majorBidi"/>
          <w:color w:val="414042"/>
          <w:sz w:val="28"/>
          <w:szCs w:val="28"/>
          <w:lang w:bidi="ar-SA"/>
        </w:rPr>
        <w:t> “out-of-phase” with the input.</w:t>
      </w:r>
    </w:p>
    <w:p w14:paraId="18A91A43" w14:textId="77777777" w:rsidR="00CB5FF8" w:rsidRPr="00CB5FF8" w:rsidRDefault="00CB5FF8" w:rsidP="00CB5FF8">
      <w:pPr>
        <w:widowControl/>
        <w:autoSpaceDE/>
        <w:autoSpaceDN/>
        <w:spacing w:before="450" w:after="150" w:line="300" w:lineRule="atLeast"/>
        <w:outlineLvl w:val="2"/>
        <w:rPr>
          <w:rFonts w:ascii="Arial" w:hAnsi="Arial" w:cs="Arial"/>
          <w:b/>
          <w:bCs/>
          <w:color w:val="404041"/>
          <w:sz w:val="30"/>
          <w:szCs w:val="30"/>
          <w:lang w:bidi="ar-SA"/>
        </w:rPr>
      </w:pPr>
      <w:r w:rsidRPr="00CB5FF8">
        <w:rPr>
          <w:rFonts w:ascii="Arial" w:hAnsi="Arial" w:cs="Arial"/>
          <w:b/>
          <w:bCs/>
          <w:color w:val="404041"/>
          <w:sz w:val="30"/>
          <w:szCs w:val="30"/>
          <w:lang w:bidi="ar-SA"/>
        </w:rPr>
        <w:t>Common Gate (CG) Configuration</w:t>
      </w:r>
    </w:p>
    <w:p w14:paraId="2A612BEC" w14:textId="77777777" w:rsidR="00CB5FF8" w:rsidRPr="00CB5FF8" w:rsidRDefault="00CB5FF8" w:rsidP="00CB5FF8">
      <w:pPr>
        <w:widowControl/>
        <w:autoSpaceDE/>
        <w:autoSpaceDN/>
        <w:rPr>
          <w:rFonts w:ascii="Arial" w:hAnsi="Arial" w:cs="Arial"/>
          <w:color w:val="414042"/>
          <w:sz w:val="24"/>
          <w:szCs w:val="24"/>
          <w:lang w:bidi="ar-SA"/>
        </w:rPr>
      </w:pPr>
      <w:r w:rsidRPr="00CB5FF8">
        <w:rPr>
          <w:rFonts w:ascii="Arial" w:hAnsi="Arial" w:cs="Arial"/>
          <w:noProof/>
          <w:color w:val="414042"/>
          <w:sz w:val="24"/>
          <w:szCs w:val="24"/>
          <w:lang w:bidi="ar-SA"/>
        </w:rPr>
        <w:drawing>
          <wp:inline distT="0" distB="0" distL="0" distR="0" wp14:anchorId="1339133A" wp14:editId="0FA3542B">
            <wp:extent cx="2077720" cy="1521460"/>
            <wp:effectExtent l="0" t="0" r="0" b="2540"/>
            <wp:docPr id="22" name="Picture 22" descr="common gate configu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mmon gate configura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7720" cy="1521460"/>
                    </a:xfrm>
                    <a:prstGeom prst="rect">
                      <a:avLst/>
                    </a:prstGeom>
                    <a:noFill/>
                    <a:ln>
                      <a:noFill/>
                    </a:ln>
                  </pic:spPr>
                </pic:pic>
              </a:graphicData>
            </a:graphic>
          </wp:inline>
        </w:drawing>
      </w:r>
    </w:p>
    <w:p w14:paraId="6CDEBD52"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In the </w:t>
      </w:r>
      <w:r w:rsidRPr="00CB5FF8">
        <w:rPr>
          <w:rFonts w:asciiTheme="majorBidi" w:hAnsiTheme="majorBidi" w:cstheme="majorBidi"/>
          <w:b/>
          <w:bCs/>
          <w:color w:val="414042"/>
          <w:sz w:val="28"/>
          <w:szCs w:val="28"/>
          <w:lang w:bidi="ar-SA"/>
        </w:rPr>
        <w:t>Common Gate</w:t>
      </w:r>
      <w:r w:rsidRPr="00CB5FF8">
        <w:rPr>
          <w:rFonts w:asciiTheme="majorBidi" w:hAnsiTheme="majorBidi" w:cstheme="majorBidi"/>
          <w:color w:val="414042"/>
          <w:sz w:val="28"/>
          <w:szCs w:val="28"/>
          <w:lang w:bidi="ar-SA"/>
        </w:rPr>
        <w:t> configuration (similar to common base), the input is applied to the Source and its output is taken from the Drain with the Gate connected directly to ground (0v) as shown. The high input impedance feature of the previous connection is lost in this configuration as the common gate has a low input impedance, but a high output impedance.</w:t>
      </w:r>
    </w:p>
    <w:p w14:paraId="3811E2A8"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This type of FET configuration can be used in high frequency circuits or in impedance matching circuits were a low input impedance needs to be matched to a high output impedance. The output is “in-phase” with the input.</w:t>
      </w:r>
    </w:p>
    <w:p w14:paraId="21312837" w14:textId="77777777" w:rsidR="00CB5FF8" w:rsidRPr="00CB5FF8" w:rsidRDefault="00CB5FF8" w:rsidP="00CB5FF8">
      <w:pPr>
        <w:widowControl/>
        <w:autoSpaceDE/>
        <w:autoSpaceDN/>
        <w:spacing w:before="450" w:after="150" w:line="300" w:lineRule="atLeast"/>
        <w:outlineLvl w:val="2"/>
        <w:rPr>
          <w:rFonts w:ascii="Arial" w:hAnsi="Arial" w:cs="Arial"/>
          <w:b/>
          <w:bCs/>
          <w:color w:val="404041"/>
          <w:sz w:val="30"/>
          <w:szCs w:val="30"/>
          <w:lang w:bidi="ar-SA"/>
        </w:rPr>
      </w:pPr>
      <w:r w:rsidRPr="00CB5FF8">
        <w:rPr>
          <w:rFonts w:ascii="Arial" w:hAnsi="Arial" w:cs="Arial"/>
          <w:b/>
          <w:bCs/>
          <w:color w:val="404041"/>
          <w:sz w:val="30"/>
          <w:szCs w:val="30"/>
          <w:lang w:bidi="ar-SA"/>
        </w:rPr>
        <w:t>Common Drain (CD) Configuration</w:t>
      </w:r>
    </w:p>
    <w:p w14:paraId="75E09002" w14:textId="77777777" w:rsidR="00CB5FF8" w:rsidRPr="00CB5FF8" w:rsidRDefault="00CB5FF8" w:rsidP="00CB5FF8">
      <w:pPr>
        <w:widowControl/>
        <w:autoSpaceDE/>
        <w:autoSpaceDN/>
        <w:rPr>
          <w:rFonts w:ascii="Arial" w:hAnsi="Arial" w:cs="Arial"/>
          <w:color w:val="414042"/>
          <w:sz w:val="24"/>
          <w:szCs w:val="24"/>
          <w:lang w:bidi="ar-SA"/>
        </w:rPr>
      </w:pPr>
      <w:r w:rsidRPr="00CB5FF8">
        <w:rPr>
          <w:rFonts w:ascii="Arial" w:hAnsi="Arial" w:cs="Arial"/>
          <w:noProof/>
          <w:color w:val="414042"/>
          <w:sz w:val="24"/>
          <w:szCs w:val="24"/>
          <w:lang w:bidi="ar-SA"/>
        </w:rPr>
        <w:drawing>
          <wp:inline distT="0" distB="0" distL="0" distR="0" wp14:anchorId="07E09CAA" wp14:editId="4EE6CB39">
            <wp:extent cx="2077720" cy="1616710"/>
            <wp:effectExtent l="0" t="0" r="0" b="2540"/>
            <wp:docPr id="23" name="Picture 23" descr="common drain configu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mmon drain configura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7720" cy="1616710"/>
                    </a:xfrm>
                    <a:prstGeom prst="rect">
                      <a:avLst/>
                    </a:prstGeom>
                    <a:noFill/>
                    <a:ln>
                      <a:noFill/>
                    </a:ln>
                  </pic:spPr>
                </pic:pic>
              </a:graphicData>
            </a:graphic>
          </wp:inline>
        </w:drawing>
      </w:r>
    </w:p>
    <w:p w14:paraId="43018840"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In the </w:t>
      </w:r>
      <w:r w:rsidRPr="00CB5FF8">
        <w:rPr>
          <w:rFonts w:asciiTheme="majorBidi" w:hAnsiTheme="majorBidi" w:cstheme="majorBidi"/>
          <w:b/>
          <w:bCs/>
          <w:color w:val="414042"/>
          <w:sz w:val="28"/>
          <w:szCs w:val="28"/>
          <w:lang w:bidi="ar-SA"/>
        </w:rPr>
        <w:t>Common Drain</w:t>
      </w:r>
      <w:r w:rsidRPr="00CB5FF8">
        <w:rPr>
          <w:rFonts w:asciiTheme="majorBidi" w:hAnsiTheme="majorBidi" w:cstheme="majorBidi"/>
          <w:color w:val="414042"/>
          <w:sz w:val="28"/>
          <w:szCs w:val="28"/>
          <w:lang w:bidi="ar-SA"/>
        </w:rPr>
        <w:t> configuration (similar to common collector), the input is applied to the Gate and its output is taken from the Source. The common drain or “source follower” configuration has a high input impedance and a low output impedance and near-unity voltage gain so is therefore used in buffer amplifiers. The voltage gain of the source follower configuration is less than unity, and the output signal is “in-phase”, </w:t>
      </w:r>
      <w:r w:rsidRPr="00CB5FF8">
        <w:rPr>
          <w:rFonts w:asciiTheme="majorBidi" w:hAnsiTheme="majorBidi" w:cstheme="majorBidi"/>
          <w:color w:val="414143"/>
          <w:sz w:val="28"/>
          <w:szCs w:val="28"/>
          <w:lang w:bidi="ar-SA"/>
        </w:rPr>
        <w:t>0</w:t>
      </w:r>
      <w:r w:rsidRPr="00CB5FF8">
        <w:rPr>
          <w:rFonts w:asciiTheme="majorBidi" w:hAnsiTheme="majorBidi" w:cstheme="majorBidi"/>
          <w:color w:val="414143"/>
          <w:sz w:val="28"/>
          <w:szCs w:val="28"/>
          <w:vertAlign w:val="superscript"/>
          <w:lang w:bidi="ar-SA"/>
        </w:rPr>
        <w:t>o</w:t>
      </w:r>
      <w:r w:rsidRPr="00CB5FF8">
        <w:rPr>
          <w:rFonts w:asciiTheme="majorBidi" w:hAnsiTheme="majorBidi" w:cstheme="majorBidi"/>
          <w:color w:val="414042"/>
          <w:sz w:val="28"/>
          <w:szCs w:val="28"/>
          <w:lang w:bidi="ar-SA"/>
        </w:rPr>
        <w:t> with the input signal.</w:t>
      </w:r>
    </w:p>
    <w:p w14:paraId="2CD4CBE7"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This type of configuration is referred to as “Common Drain” because there is no signal available at the drain connection, the voltage present,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DD</w:t>
      </w:r>
      <w:r w:rsidRPr="00CB5FF8">
        <w:rPr>
          <w:rFonts w:asciiTheme="majorBidi" w:hAnsiTheme="majorBidi" w:cstheme="majorBidi"/>
          <w:color w:val="414042"/>
          <w:sz w:val="28"/>
          <w:szCs w:val="28"/>
          <w:lang w:bidi="ar-SA"/>
        </w:rPr>
        <w:t> just provides a bias. The output is in-phase with the input.</w:t>
      </w:r>
    </w:p>
    <w:p w14:paraId="7A9F2FC9" w14:textId="77777777" w:rsidR="00CB5FF8" w:rsidRPr="00CB5FF8" w:rsidRDefault="00CB5FF8" w:rsidP="00CB5FF8">
      <w:pPr>
        <w:widowControl/>
        <w:autoSpaceDE/>
        <w:autoSpaceDN/>
        <w:spacing w:before="450" w:after="150" w:line="300" w:lineRule="atLeast"/>
        <w:outlineLvl w:val="1"/>
        <w:rPr>
          <w:rFonts w:ascii="Arial" w:hAnsi="Arial" w:cs="Arial"/>
          <w:b/>
          <w:bCs/>
          <w:color w:val="404041"/>
          <w:sz w:val="30"/>
          <w:szCs w:val="30"/>
          <w:lang w:bidi="ar-SA"/>
        </w:rPr>
      </w:pPr>
      <w:r w:rsidRPr="00CB5FF8">
        <w:rPr>
          <w:rFonts w:ascii="Arial" w:hAnsi="Arial" w:cs="Arial"/>
          <w:b/>
          <w:bCs/>
          <w:color w:val="404041"/>
          <w:sz w:val="30"/>
          <w:szCs w:val="30"/>
          <w:lang w:bidi="ar-SA"/>
        </w:rPr>
        <w:t>The JFET Amplifier</w:t>
      </w:r>
    </w:p>
    <w:p w14:paraId="47F92E2D"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lastRenderedPageBreak/>
        <w:t>Just like the bipolar junction transistor, JFET’s can be used to make single stage class A amplifier circuits with the JFET common source amplifier and characteristics being very similar to the BJT common emitter circuit. The main advantage JFET amplifiers have over BJT amplifiers is their high input impedance which is controlled by the Gate biasing resistive network formed by </w:t>
      </w:r>
      <w:r w:rsidRPr="00CB5FF8">
        <w:rPr>
          <w:rFonts w:asciiTheme="majorBidi" w:hAnsiTheme="majorBidi" w:cstheme="majorBidi"/>
          <w:color w:val="414143"/>
          <w:sz w:val="28"/>
          <w:szCs w:val="28"/>
          <w:lang w:bidi="ar-SA"/>
        </w:rPr>
        <w:t>R1</w:t>
      </w:r>
      <w:r w:rsidRPr="00CB5FF8">
        <w:rPr>
          <w:rFonts w:asciiTheme="majorBidi" w:hAnsiTheme="majorBidi" w:cstheme="majorBidi"/>
          <w:color w:val="414042"/>
          <w:sz w:val="28"/>
          <w:szCs w:val="28"/>
          <w:lang w:bidi="ar-SA"/>
        </w:rPr>
        <w:t> and </w:t>
      </w:r>
      <w:r w:rsidRPr="00CB5FF8">
        <w:rPr>
          <w:rFonts w:asciiTheme="majorBidi" w:hAnsiTheme="majorBidi" w:cstheme="majorBidi"/>
          <w:color w:val="414143"/>
          <w:sz w:val="28"/>
          <w:szCs w:val="28"/>
          <w:lang w:bidi="ar-SA"/>
        </w:rPr>
        <w:t>R2</w:t>
      </w:r>
      <w:r w:rsidRPr="00CB5FF8">
        <w:rPr>
          <w:rFonts w:asciiTheme="majorBidi" w:hAnsiTheme="majorBidi" w:cstheme="majorBidi"/>
          <w:color w:val="414042"/>
          <w:sz w:val="28"/>
          <w:szCs w:val="28"/>
          <w:lang w:bidi="ar-SA"/>
        </w:rPr>
        <w:t> as shown.</w:t>
      </w:r>
    </w:p>
    <w:p w14:paraId="3D6D4D70" w14:textId="77777777" w:rsidR="00CB5FF8" w:rsidRPr="00CB5FF8" w:rsidRDefault="00CB5FF8" w:rsidP="00CB5FF8">
      <w:pPr>
        <w:widowControl/>
        <w:autoSpaceDE/>
        <w:autoSpaceDN/>
        <w:spacing w:before="450" w:after="150" w:line="300" w:lineRule="atLeast"/>
        <w:outlineLvl w:val="2"/>
        <w:rPr>
          <w:rFonts w:ascii="Arial" w:hAnsi="Arial" w:cs="Arial"/>
          <w:b/>
          <w:bCs/>
          <w:color w:val="404041"/>
          <w:sz w:val="30"/>
          <w:szCs w:val="30"/>
          <w:lang w:bidi="ar-SA"/>
        </w:rPr>
      </w:pPr>
      <w:r w:rsidRPr="00CB5FF8">
        <w:rPr>
          <w:rFonts w:ascii="Arial" w:hAnsi="Arial" w:cs="Arial"/>
          <w:b/>
          <w:bCs/>
          <w:color w:val="404041"/>
          <w:sz w:val="30"/>
          <w:szCs w:val="30"/>
          <w:lang w:bidi="ar-SA"/>
        </w:rPr>
        <w:t>Biasing of JFET Amplifier</w:t>
      </w:r>
    </w:p>
    <w:p w14:paraId="25409A68" w14:textId="77777777" w:rsidR="00CB5FF8" w:rsidRPr="00CB5FF8" w:rsidRDefault="00CB5FF8" w:rsidP="00CB5FF8">
      <w:pPr>
        <w:widowControl/>
        <w:autoSpaceDE/>
        <w:autoSpaceDN/>
        <w:spacing w:after="150"/>
        <w:jc w:val="center"/>
        <w:rPr>
          <w:rFonts w:ascii="Arial" w:hAnsi="Arial" w:cs="Arial"/>
          <w:color w:val="414042"/>
          <w:sz w:val="27"/>
          <w:szCs w:val="27"/>
          <w:lang w:bidi="ar-SA"/>
        </w:rPr>
      </w:pPr>
      <w:r w:rsidRPr="00CB5FF8">
        <w:rPr>
          <w:rFonts w:ascii="Arial" w:hAnsi="Arial" w:cs="Arial"/>
          <w:noProof/>
          <w:color w:val="414042"/>
          <w:sz w:val="27"/>
          <w:szCs w:val="27"/>
          <w:lang w:bidi="ar-SA"/>
        </w:rPr>
        <w:drawing>
          <wp:inline distT="0" distB="0" distL="0" distR="0" wp14:anchorId="070F1CA8" wp14:editId="69CB0F6D">
            <wp:extent cx="4447540" cy="3006725"/>
            <wp:effectExtent l="0" t="0" r="0" b="3175"/>
            <wp:docPr id="24" name="Picture 24" descr="jfet ampl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fet amplifi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47540" cy="3006725"/>
                    </a:xfrm>
                    <a:prstGeom prst="rect">
                      <a:avLst/>
                    </a:prstGeom>
                    <a:noFill/>
                    <a:ln>
                      <a:noFill/>
                    </a:ln>
                  </pic:spPr>
                </pic:pic>
              </a:graphicData>
            </a:graphic>
          </wp:inline>
        </w:drawing>
      </w:r>
    </w:p>
    <w:p w14:paraId="7EFA2082" w14:textId="3A470212"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w:t>
      </w:r>
    </w:p>
    <w:p w14:paraId="5CBE0A32" w14:textId="5AC962C6"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The control of the Drain current by a negative Gate potential makes the </w:t>
      </w:r>
      <w:r w:rsidRPr="00CB5FF8">
        <w:rPr>
          <w:rFonts w:asciiTheme="majorBidi" w:hAnsiTheme="majorBidi" w:cstheme="majorBidi"/>
          <w:b/>
          <w:bCs/>
          <w:color w:val="414042"/>
          <w:sz w:val="28"/>
          <w:szCs w:val="28"/>
          <w:lang w:bidi="ar-SA"/>
        </w:rPr>
        <w:t>Junction Field Effect Transistor</w:t>
      </w:r>
      <w:r w:rsidRPr="00CB5FF8">
        <w:rPr>
          <w:rFonts w:asciiTheme="majorBidi" w:hAnsiTheme="majorBidi" w:cstheme="majorBidi"/>
          <w:color w:val="414042"/>
          <w:sz w:val="28"/>
          <w:szCs w:val="28"/>
          <w:lang w:bidi="ar-SA"/>
        </w:rPr>
        <w:t> useful as a switch and it is essential that the Gate voltage is never positive for an N-channel JFET. The principals of operation for a P-channel JFET are the same as for the N-channel JFET, except that the polarity of the voltages need to be reversed.</w:t>
      </w:r>
    </w:p>
    <w:p w14:paraId="0B2A0943" w14:textId="77777777" w:rsidR="00EB7141" w:rsidRPr="009B1513" w:rsidRDefault="00EB7141" w:rsidP="00EB7141">
      <w:pPr>
        <w:widowControl/>
        <w:adjustRightInd w:val="0"/>
        <w:rPr>
          <w:rFonts w:ascii="Berkeley-Black" w:eastAsiaTheme="minorHAnsi" w:hAnsi="Berkeley-Black" w:cs="Berkeley-Black"/>
          <w:color w:val="FF0000"/>
          <w:sz w:val="32"/>
          <w:szCs w:val="32"/>
          <w:u w:val="single"/>
          <w:lang w:bidi="ar-SA"/>
        </w:rPr>
      </w:pPr>
      <w:r w:rsidRPr="009B1513">
        <w:rPr>
          <w:rFonts w:ascii="Berkeley-Black" w:eastAsiaTheme="minorHAnsi" w:hAnsi="Berkeley-Black" w:cs="Berkeley-Black"/>
          <w:color w:val="FF0000"/>
          <w:sz w:val="32"/>
          <w:szCs w:val="32"/>
          <w:u w:val="single"/>
          <w:lang w:bidi="ar-SA"/>
        </w:rPr>
        <w:t xml:space="preserve">2. </w:t>
      </w:r>
      <w:r w:rsidRPr="009B1513">
        <w:rPr>
          <w:rFonts w:ascii="Berkeley-Black" w:eastAsiaTheme="minorHAnsi" w:hAnsi="Berkeley-Black" w:cs="Berkeley-Black"/>
          <w:b/>
          <w:bCs/>
          <w:color w:val="FF0000"/>
          <w:sz w:val="32"/>
          <w:szCs w:val="32"/>
          <w:u w:val="single"/>
        </w:rPr>
        <w:t>Metal Oxide Semiconductor Field Effect Transistor</w:t>
      </w:r>
      <w:r w:rsidRPr="009B1513">
        <w:rPr>
          <w:rFonts w:ascii="Berkeley-Black" w:eastAsiaTheme="minorHAnsi" w:hAnsi="Berkeley-Black" w:cs="Berkeley-Black"/>
          <w:color w:val="FF0000"/>
          <w:sz w:val="32"/>
          <w:szCs w:val="32"/>
          <w:u w:val="single"/>
        </w:rPr>
        <w:t xml:space="preserve"> </w:t>
      </w:r>
      <w:r w:rsidRPr="009B1513">
        <w:rPr>
          <w:rFonts w:ascii="Berkeley-Black" w:eastAsiaTheme="minorHAnsi" w:hAnsi="Berkeley-Black" w:cs="Berkeley-Black"/>
          <w:color w:val="FF0000"/>
          <w:sz w:val="32"/>
          <w:szCs w:val="32"/>
          <w:u w:val="single"/>
          <w:lang w:bidi="ar-SA"/>
        </w:rPr>
        <w:t>(</w:t>
      </w:r>
      <w:r w:rsidRPr="009B1513">
        <w:rPr>
          <w:rFonts w:ascii="Berkeley-Black" w:eastAsiaTheme="minorHAnsi" w:hAnsi="Berkeley-Black" w:cs="Berkeley-Black"/>
          <w:color w:val="FF0000"/>
          <w:sz w:val="32"/>
          <w:szCs w:val="32"/>
          <w:u w:val="single"/>
        </w:rPr>
        <w:t>MOSFET</w:t>
      </w:r>
      <w:r w:rsidRPr="009B1513">
        <w:rPr>
          <w:rFonts w:ascii="Berkeley-Black" w:eastAsiaTheme="minorHAnsi" w:hAnsi="Berkeley-Black" w:cs="Berkeley-Black"/>
          <w:color w:val="FF0000"/>
          <w:sz w:val="32"/>
          <w:szCs w:val="32"/>
          <w:u w:val="single"/>
          <w:lang w:bidi="ar-SA"/>
        </w:rPr>
        <w:t>)</w:t>
      </w:r>
    </w:p>
    <w:p w14:paraId="66B21001" w14:textId="77777777" w:rsidR="00CB5FF8" w:rsidRPr="00CB5FF8" w:rsidRDefault="00CB5FF8" w:rsidP="000547A6">
      <w:pPr>
        <w:widowControl/>
        <w:shd w:val="clear" w:color="auto" w:fill="FFFFFF"/>
        <w:autoSpaceDE/>
        <w:autoSpaceDN/>
        <w:spacing w:before="150" w:after="225" w:line="360" w:lineRule="atLeast"/>
        <w:jc w:val="both"/>
        <w:rPr>
          <w:rFonts w:asciiTheme="majorBidi" w:hAnsiTheme="majorBidi" w:cstheme="majorBidi"/>
          <w:color w:val="000000"/>
          <w:sz w:val="28"/>
          <w:szCs w:val="28"/>
          <w:lang w:bidi="ar-SA"/>
        </w:rPr>
      </w:pPr>
      <w:r w:rsidRPr="00CB5FF8">
        <w:rPr>
          <w:rFonts w:asciiTheme="majorBidi" w:hAnsiTheme="majorBidi" w:cstheme="majorBidi"/>
          <w:color w:val="000000"/>
          <w:sz w:val="28"/>
          <w:szCs w:val="28"/>
          <w:lang w:bidi="ar-SA"/>
        </w:rPr>
        <w:t>MOSFET’s operate the same as JFET’s but have a gate terminal that is electrically isolated from the conductive channel.</w:t>
      </w:r>
    </w:p>
    <w:p w14:paraId="581CD256" w14:textId="77777777" w:rsidR="00CB5FF8" w:rsidRDefault="00CB5FF8" w:rsidP="00F66E56">
      <w:pPr>
        <w:widowControl/>
        <w:adjustRightInd w:val="0"/>
        <w:jc w:val="both"/>
        <w:rPr>
          <w:noProof/>
          <w:lang w:bidi="ar-SA"/>
        </w:rPr>
      </w:pPr>
    </w:p>
    <w:p w14:paraId="64BE18D6" w14:textId="77777777" w:rsidR="00CB5FF8" w:rsidRDefault="00CB5FF8" w:rsidP="009B1513">
      <w:pPr>
        <w:widowControl/>
        <w:adjustRightInd w:val="0"/>
        <w:jc w:val="center"/>
        <w:rPr>
          <w:noProof/>
          <w:lang w:bidi="ar-SA"/>
        </w:rPr>
      </w:pPr>
      <w:r>
        <w:rPr>
          <w:noProof/>
          <w:lang w:bidi="ar-SA"/>
        </w:rPr>
        <w:lastRenderedPageBreak/>
        <w:drawing>
          <wp:inline distT="0" distB="0" distL="0" distR="0" wp14:anchorId="2E1BC3DB" wp14:editId="7A357AAD">
            <wp:extent cx="3291840" cy="2816225"/>
            <wp:effectExtent l="0" t="0" r="3810" b="3175"/>
            <wp:docPr id="25" name="Picture 25" descr="https://www.electronics-tutorials.ws/wp-content/uploads/2013/09/tran20.gif?fit=346%2C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electronics-tutorials.ws/wp-content/uploads/2013/09/tran20.gif?fit=346%2C29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91840" cy="2816225"/>
                    </a:xfrm>
                    <a:prstGeom prst="rect">
                      <a:avLst/>
                    </a:prstGeom>
                    <a:noFill/>
                    <a:ln>
                      <a:noFill/>
                    </a:ln>
                  </pic:spPr>
                </pic:pic>
              </a:graphicData>
            </a:graphic>
          </wp:inline>
        </w:drawing>
      </w:r>
    </w:p>
    <w:p w14:paraId="6BCBC3A6" w14:textId="77777777" w:rsidR="00CB5FF8" w:rsidRDefault="00CB5FF8" w:rsidP="00F66E56">
      <w:pPr>
        <w:widowControl/>
        <w:adjustRightInd w:val="0"/>
        <w:jc w:val="both"/>
        <w:rPr>
          <w:noProof/>
          <w:lang w:bidi="ar-SA"/>
        </w:rPr>
      </w:pPr>
    </w:p>
    <w:p w14:paraId="031DA574" w14:textId="77777777" w:rsidR="00CB5FF8" w:rsidRDefault="00CB5FF8" w:rsidP="00F66E56">
      <w:pPr>
        <w:widowControl/>
        <w:adjustRightInd w:val="0"/>
        <w:jc w:val="both"/>
        <w:rPr>
          <w:noProof/>
          <w:lang w:bidi="ar-SA"/>
        </w:rPr>
      </w:pPr>
    </w:p>
    <w:p w14:paraId="23610738"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As well as the Junction Field Effect Transistor (JFET), there is another type of Field Effect Transistor available whose Gate input is electrically insulated from the main current carrying channel and is therefore called an </w:t>
      </w:r>
      <w:r w:rsidRPr="00CB5FF8">
        <w:rPr>
          <w:rFonts w:asciiTheme="majorBidi" w:hAnsiTheme="majorBidi" w:cstheme="majorBidi"/>
          <w:b/>
          <w:bCs/>
          <w:color w:val="414042"/>
          <w:sz w:val="28"/>
          <w:szCs w:val="28"/>
          <w:lang w:bidi="ar-SA"/>
        </w:rPr>
        <w:t>Insulated Gate Field Effect Transistor</w:t>
      </w:r>
      <w:r w:rsidRPr="00CB5FF8">
        <w:rPr>
          <w:rFonts w:asciiTheme="majorBidi" w:hAnsiTheme="majorBidi" w:cstheme="majorBidi"/>
          <w:color w:val="414042"/>
          <w:sz w:val="28"/>
          <w:szCs w:val="28"/>
          <w:lang w:bidi="ar-SA"/>
        </w:rPr>
        <w:t>.</w:t>
      </w:r>
    </w:p>
    <w:p w14:paraId="5C5EAC09"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The most common type of insulated gate FET which is used in many different types of electronic circuits is called the </w:t>
      </w:r>
      <w:r w:rsidRPr="00CB5FF8">
        <w:rPr>
          <w:rFonts w:asciiTheme="majorBidi" w:hAnsiTheme="majorBidi" w:cstheme="majorBidi"/>
          <w:b/>
          <w:bCs/>
          <w:color w:val="414042"/>
          <w:sz w:val="28"/>
          <w:szCs w:val="28"/>
          <w:lang w:bidi="ar-SA"/>
        </w:rPr>
        <w:t>Metal Oxide Semiconductor Field Effect Transistor</w:t>
      </w:r>
      <w:r w:rsidRPr="00CB5FF8">
        <w:rPr>
          <w:rFonts w:asciiTheme="majorBidi" w:hAnsiTheme="majorBidi" w:cstheme="majorBidi"/>
          <w:color w:val="414042"/>
          <w:sz w:val="28"/>
          <w:szCs w:val="28"/>
          <w:lang w:bidi="ar-SA"/>
        </w:rPr>
        <w:t> or </w:t>
      </w:r>
      <w:r w:rsidRPr="00CB5FF8">
        <w:rPr>
          <w:rFonts w:asciiTheme="majorBidi" w:hAnsiTheme="majorBidi" w:cstheme="majorBidi"/>
          <w:b/>
          <w:bCs/>
          <w:color w:val="414042"/>
          <w:sz w:val="28"/>
          <w:szCs w:val="28"/>
          <w:lang w:bidi="ar-SA"/>
        </w:rPr>
        <w:t>MOSFET</w:t>
      </w:r>
      <w:r w:rsidRPr="00CB5FF8">
        <w:rPr>
          <w:rFonts w:asciiTheme="majorBidi" w:hAnsiTheme="majorBidi" w:cstheme="majorBidi"/>
          <w:color w:val="414042"/>
          <w:sz w:val="28"/>
          <w:szCs w:val="28"/>
          <w:lang w:bidi="ar-SA"/>
        </w:rPr>
        <w:t> for short.</w:t>
      </w:r>
    </w:p>
    <w:p w14:paraId="36FACB0F" w14:textId="77777777" w:rsidR="00CB5FF8" w:rsidRPr="00CB5FF8" w:rsidRDefault="00CB5FF8" w:rsidP="009B1513">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The </w:t>
      </w:r>
      <w:r w:rsidRPr="00CB5FF8">
        <w:rPr>
          <w:rFonts w:asciiTheme="majorBidi" w:hAnsiTheme="majorBidi" w:cstheme="majorBidi"/>
          <w:b/>
          <w:bCs/>
          <w:color w:val="414042"/>
          <w:sz w:val="28"/>
          <w:szCs w:val="28"/>
          <w:lang w:bidi="ar-SA"/>
        </w:rPr>
        <w:t>MOSFET</w:t>
      </w:r>
      <w:r w:rsidRPr="00CB5FF8">
        <w:rPr>
          <w:rFonts w:asciiTheme="majorBidi" w:hAnsiTheme="majorBidi" w:cstheme="majorBidi"/>
          <w:color w:val="414042"/>
          <w:sz w:val="28"/>
          <w:szCs w:val="28"/>
          <w:lang w:bidi="ar-SA"/>
        </w:rPr>
        <w:t> is a voltage controlled field effect transistor that differs from a JFET in that it has a “Metal Oxide” Gate electrode which is electrically insulated from the main semiconductor n-channel or p-channel by a very thin layer of insulating material usually silicon dioxide, commonly known as glass.</w:t>
      </w:r>
    </w:p>
    <w:p w14:paraId="4E4CC69B"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 xml:space="preserve">This </w:t>
      </w:r>
      <w:r w:rsidR="009B1513" w:rsidRPr="00CB5FF8">
        <w:rPr>
          <w:rFonts w:asciiTheme="majorBidi" w:hAnsiTheme="majorBidi" w:cstheme="majorBidi"/>
          <w:color w:val="414042"/>
          <w:sz w:val="28"/>
          <w:szCs w:val="28"/>
          <w:lang w:bidi="ar-SA"/>
        </w:rPr>
        <w:t>ultra-thin</w:t>
      </w:r>
      <w:r w:rsidRPr="00CB5FF8">
        <w:rPr>
          <w:rFonts w:asciiTheme="majorBidi" w:hAnsiTheme="majorBidi" w:cstheme="majorBidi"/>
          <w:color w:val="414042"/>
          <w:sz w:val="28"/>
          <w:szCs w:val="28"/>
          <w:lang w:bidi="ar-SA"/>
        </w:rPr>
        <w:t xml:space="preserve"> insulated metal gate electrode can be thought of as one plate of a capacitor. The isolation of the controlling Gate makes the input resistance of the </w:t>
      </w:r>
      <w:r w:rsidRPr="00CB5FF8">
        <w:rPr>
          <w:rFonts w:asciiTheme="majorBidi" w:hAnsiTheme="majorBidi" w:cstheme="majorBidi"/>
          <w:b/>
          <w:bCs/>
          <w:color w:val="414042"/>
          <w:sz w:val="28"/>
          <w:szCs w:val="28"/>
          <w:lang w:bidi="ar-SA"/>
        </w:rPr>
        <w:t>MOSFET</w:t>
      </w:r>
      <w:r w:rsidRPr="00CB5FF8">
        <w:rPr>
          <w:rFonts w:asciiTheme="majorBidi" w:hAnsiTheme="majorBidi" w:cstheme="majorBidi"/>
          <w:color w:val="414042"/>
          <w:sz w:val="28"/>
          <w:szCs w:val="28"/>
          <w:lang w:bidi="ar-SA"/>
        </w:rPr>
        <w:t xml:space="preserve"> extremely high way up in the Mega-ohms </w:t>
      </w:r>
      <w:proofErr w:type="gramStart"/>
      <w:r w:rsidRPr="00CB5FF8">
        <w:rPr>
          <w:rFonts w:asciiTheme="majorBidi" w:hAnsiTheme="majorBidi" w:cstheme="majorBidi"/>
          <w:color w:val="414042"/>
          <w:sz w:val="28"/>
          <w:szCs w:val="28"/>
          <w:lang w:bidi="ar-SA"/>
        </w:rPr>
        <w:t>( </w:t>
      </w:r>
      <w:r w:rsidRPr="00CB5FF8">
        <w:rPr>
          <w:rFonts w:asciiTheme="majorBidi" w:hAnsiTheme="majorBidi" w:cstheme="majorBidi"/>
          <w:color w:val="414143"/>
          <w:sz w:val="28"/>
          <w:szCs w:val="28"/>
          <w:lang w:bidi="ar-SA"/>
        </w:rPr>
        <w:t>M</w:t>
      </w:r>
      <w:proofErr w:type="gramEnd"/>
      <w:r w:rsidRPr="00CB5FF8">
        <w:rPr>
          <w:rFonts w:asciiTheme="majorBidi" w:hAnsiTheme="majorBidi" w:cstheme="majorBidi"/>
          <w:color w:val="414143"/>
          <w:sz w:val="28"/>
          <w:szCs w:val="28"/>
          <w:lang w:bidi="ar-SA"/>
        </w:rPr>
        <w:t>Ω</w:t>
      </w:r>
      <w:r w:rsidRPr="00CB5FF8">
        <w:rPr>
          <w:rFonts w:asciiTheme="majorBidi" w:hAnsiTheme="majorBidi" w:cstheme="majorBidi"/>
          <w:color w:val="414042"/>
          <w:sz w:val="28"/>
          <w:szCs w:val="28"/>
          <w:lang w:bidi="ar-SA"/>
        </w:rPr>
        <w:t> ) region thereby making it almost infinite.</w:t>
      </w:r>
    </w:p>
    <w:p w14:paraId="726BFF13"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As the Gate terminal is electrically isolated from the main current carrying channel between the drain and source, </w:t>
      </w:r>
      <w:r w:rsidRPr="00CB5FF8">
        <w:rPr>
          <w:rFonts w:asciiTheme="majorBidi" w:hAnsiTheme="majorBidi" w:cstheme="majorBidi"/>
          <w:color w:val="800040"/>
          <w:sz w:val="28"/>
          <w:szCs w:val="28"/>
          <w:lang w:bidi="ar-SA"/>
        </w:rPr>
        <w:t>“NO current flows into the gate”</w:t>
      </w:r>
      <w:r w:rsidRPr="00CB5FF8">
        <w:rPr>
          <w:rFonts w:asciiTheme="majorBidi" w:hAnsiTheme="majorBidi" w:cstheme="majorBidi"/>
          <w:color w:val="414042"/>
          <w:sz w:val="28"/>
          <w:szCs w:val="28"/>
          <w:lang w:bidi="ar-SA"/>
        </w:rPr>
        <w:t> and just like the JFET, the MOSFET also acts like a voltage controlled resistor where the current flowing through the main channel between the Drain and Source is proportional to the input voltage. Also like the JFET, the MOSFETs very high input resistance can easily accumulate large amounts of static charge resulting in the </w:t>
      </w:r>
      <w:r w:rsidRPr="00CB5FF8">
        <w:rPr>
          <w:rFonts w:asciiTheme="majorBidi" w:hAnsiTheme="majorBidi" w:cstheme="majorBidi"/>
          <w:b/>
          <w:bCs/>
          <w:color w:val="414042"/>
          <w:sz w:val="28"/>
          <w:szCs w:val="28"/>
          <w:lang w:bidi="ar-SA"/>
        </w:rPr>
        <w:t>MOSFET</w:t>
      </w:r>
      <w:r w:rsidRPr="00CB5FF8">
        <w:rPr>
          <w:rFonts w:asciiTheme="majorBidi" w:hAnsiTheme="majorBidi" w:cstheme="majorBidi"/>
          <w:color w:val="414042"/>
          <w:sz w:val="28"/>
          <w:szCs w:val="28"/>
          <w:lang w:bidi="ar-SA"/>
        </w:rPr>
        <w:t> becoming easily damaged unless carefully handled or protected.</w:t>
      </w:r>
    </w:p>
    <w:p w14:paraId="342562C8"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Like the previous JFET tutorial, MOSFETs are three terminal devices with a </w:t>
      </w:r>
      <w:r w:rsidRPr="00CB5FF8">
        <w:rPr>
          <w:rFonts w:asciiTheme="majorBidi" w:hAnsiTheme="majorBidi" w:cstheme="majorBidi"/>
          <w:color w:val="414143"/>
          <w:sz w:val="28"/>
          <w:szCs w:val="28"/>
          <w:lang w:bidi="ar-SA"/>
        </w:rPr>
        <w:t>Gate</w:t>
      </w:r>
      <w:r w:rsidRPr="00CB5FF8">
        <w:rPr>
          <w:rFonts w:asciiTheme="majorBidi" w:hAnsiTheme="majorBidi" w:cstheme="majorBidi"/>
          <w:color w:val="414042"/>
          <w:sz w:val="28"/>
          <w:szCs w:val="28"/>
          <w:lang w:bidi="ar-SA"/>
        </w:rPr>
        <w:t>, </w:t>
      </w:r>
      <w:r w:rsidRPr="00CB5FF8">
        <w:rPr>
          <w:rFonts w:asciiTheme="majorBidi" w:hAnsiTheme="majorBidi" w:cstheme="majorBidi"/>
          <w:color w:val="414143"/>
          <w:sz w:val="28"/>
          <w:szCs w:val="28"/>
          <w:lang w:bidi="ar-SA"/>
        </w:rPr>
        <w:t>Drain</w:t>
      </w:r>
      <w:r w:rsidRPr="00CB5FF8">
        <w:rPr>
          <w:rFonts w:asciiTheme="majorBidi" w:hAnsiTheme="majorBidi" w:cstheme="majorBidi"/>
          <w:color w:val="414042"/>
          <w:sz w:val="28"/>
          <w:szCs w:val="28"/>
          <w:lang w:bidi="ar-SA"/>
        </w:rPr>
        <w:t> and </w:t>
      </w:r>
      <w:r w:rsidRPr="00CB5FF8">
        <w:rPr>
          <w:rFonts w:asciiTheme="majorBidi" w:hAnsiTheme="majorBidi" w:cstheme="majorBidi"/>
          <w:color w:val="414143"/>
          <w:sz w:val="28"/>
          <w:szCs w:val="28"/>
          <w:lang w:bidi="ar-SA"/>
        </w:rPr>
        <w:t>Source</w:t>
      </w:r>
      <w:r w:rsidRPr="00CB5FF8">
        <w:rPr>
          <w:rFonts w:asciiTheme="majorBidi" w:hAnsiTheme="majorBidi" w:cstheme="majorBidi"/>
          <w:color w:val="414042"/>
          <w:sz w:val="28"/>
          <w:szCs w:val="28"/>
          <w:lang w:bidi="ar-SA"/>
        </w:rPr>
        <w:t> and both P-channel (PMOS) and N-channel (NMOS) MOSFETs are available. The main difference this time is that MOSFETs are available in two basic forms:</w:t>
      </w:r>
    </w:p>
    <w:p w14:paraId="194B5545" w14:textId="77777777" w:rsidR="00CB5FF8" w:rsidRPr="00CB5FF8" w:rsidRDefault="00CB5FF8" w:rsidP="000547A6">
      <w:pPr>
        <w:widowControl/>
        <w:numPr>
          <w:ilvl w:val="0"/>
          <w:numId w:val="37"/>
        </w:numPr>
        <w:autoSpaceDE/>
        <w:autoSpaceDN/>
        <w:spacing w:before="75" w:after="75"/>
        <w:ind w:left="300" w:right="300"/>
        <w:jc w:val="both"/>
        <w:rPr>
          <w:rFonts w:asciiTheme="majorBidi" w:hAnsiTheme="majorBidi" w:cstheme="majorBidi"/>
          <w:color w:val="414042"/>
          <w:sz w:val="28"/>
          <w:szCs w:val="28"/>
          <w:lang w:bidi="ar-SA"/>
        </w:rPr>
      </w:pPr>
      <w:r w:rsidRPr="00CB5FF8">
        <w:rPr>
          <w:rFonts w:asciiTheme="majorBidi" w:hAnsiTheme="majorBidi" w:cstheme="majorBidi"/>
          <w:color w:val="414143"/>
          <w:sz w:val="28"/>
          <w:szCs w:val="28"/>
          <w:lang w:bidi="ar-SA"/>
        </w:rPr>
        <w:lastRenderedPageBreak/>
        <w:t>Depletion Type</w:t>
      </w:r>
      <w:r w:rsidRPr="00CB5FF8">
        <w:rPr>
          <w:rFonts w:asciiTheme="majorBidi" w:hAnsiTheme="majorBidi" w:cstheme="majorBidi"/>
          <w:color w:val="414042"/>
          <w:sz w:val="28"/>
          <w:szCs w:val="28"/>
          <w:lang w:bidi="ar-SA"/>
        </w:rPr>
        <w:t xml:space="preserve">   –   the transistor requires the Gate-Source voltage, </w:t>
      </w:r>
      <w:proofErr w:type="gramStart"/>
      <w:r w:rsidRPr="00CB5FF8">
        <w:rPr>
          <w:rFonts w:asciiTheme="majorBidi" w:hAnsiTheme="majorBidi" w:cstheme="majorBidi"/>
          <w:color w:val="414042"/>
          <w:sz w:val="28"/>
          <w:szCs w:val="28"/>
          <w:lang w:bidi="ar-SA"/>
        </w:rPr>
        <w:t>(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proofErr w:type="gramEnd"/>
      <w:r w:rsidRPr="00CB5FF8">
        <w:rPr>
          <w:rFonts w:asciiTheme="majorBidi" w:hAnsiTheme="majorBidi" w:cstheme="majorBidi"/>
          <w:color w:val="414042"/>
          <w:sz w:val="28"/>
          <w:szCs w:val="28"/>
          <w:lang w:bidi="ar-SA"/>
        </w:rPr>
        <w:t> ) to switch the device “OFF”. The depletion mode MOSFET is equivalent to a “Normally Closed” switch.</w:t>
      </w:r>
    </w:p>
    <w:p w14:paraId="7A12FDE5" w14:textId="77777777" w:rsidR="00CB5FF8" w:rsidRPr="00CB5FF8" w:rsidRDefault="00CB5FF8" w:rsidP="000547A6">
      <w:pPr>
        <w:widowControl/>
        <w:numPr>
          <w:ilvl w:val="0"/>
          <w:numId w:val="37"/>
        </w:numPr>
        <w:autoSpaceDE/>
        <w:autoSpaceDN/>
        <w:spacing w:before="75" w:after="75"/>
        <w:ind w:left="300" w:right="300"/>
        <w:jc w:val="both"/>
        <w:rPr>
          <w:rFonts w:asciiTheme="majorBidi" w:hAnsiTheme="majorBidi" w:cstheme="majorBidi"/>
          <w:color w:val="414042"/>
          <w:sz w:val="28"/>
          <w:szCs w:val="28"/>
          <w:lang w:bidi="ar-SA"/>
        </w:rPr>
      </w:pPr>
      <w:r w:rsidRPr="00CB5FF8">
        <w:rPr>
          <w:rFonts w:asciiTheme="majorBidi" w:hAnsiTheme="majorBidi" w:cstheme="majorBidi"/>
          <w:color w:val="414143"/>
          <w:sz w:val="28"/>
          <w:szCs w:val="28"/>
          <w:lang w:bidi="ar-SA"/>
        </w:rPr>
        <w:t>Enhancement Type</w:t>
      </w:r>
      <w:r w:rsidRPr="00CB5FF8">
        <w:rPr>
          <w:rFonts w:asciiTheme="majorBidi" w:hAnsiTheme="majorBidi" w:cstheme="majorBidi"/>
          <w:color w:val="414042"/>
          <w:sz w:val="28"/>
          <w:szCs w:val="28"/>
          <w:lang w:bidi="ar-SA"/>
        </w:rPr>
        <w:t xml:space="preserve">   –   the transistor requires a Gate-Source voltage, </w:t>
      </w:r>
      <w:proofErr w:type="gramStart"/>
      <w:r w:rsidRPr="00CB5FF8">
        <w:rPr>
          <w:rFonts w:asciiTheme="majorBidi" w:hAnsiTheme="majorBidi" w:cstheme="majorBidi"/>
          <w:color w:val="414042"/>
          <w:sz w:val="28"/>
          <w:szCs w:val="28"/>
          <w:lang w:bidi="ar-SA"/>
        </w:rPr>
        <w:t>(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proofErr w:type="gramEnd"/>
      <w:r w:rsidRPr="00CB5FF8">
        <w:rPr>
          <w:rFonts w:asciiTheme="majorBidi" w:hAnsiTheme="majorBidi" w:cstheme="majorBidi"/>
          <w:color w:val="414042"/>
          <w:sz w:val="28"/>
          <w:szCs w:val="28"/>
          <w:lang w:bidi="ar-SA"/>
        </w:rPr>
        <w:t> ) to switch the device “ON”. The enhancement mode MOSFET is equivalent to a “Normally Open” switch.</w:t>
      </w:r>
    </w:p>
    <w:p w14:paraId="45A3457C"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The symbols and basic construction for both configurations of MOSFETs are shown below.</w:t>
      </w:r>
    </w:p>
    <w:p w14:paraId="23AD734D" w14:textId="77777777" w:rsidR="00CB5FF8" w:rsidRPr="00CB5FF8" w:rsidRDefault="00CB5FF8" w:rsidP="00CB5FF8">
      <w:pPr>
        <w:widowControl/>
        <w:autoSpaceDE/>
        <w:autoSpaceDN/>
        <w:spacing w:after="150"/>
        <w:jc w:val="center"/>
        <w:rPr>
          <w:rFonts w:ascii="Arial" w:hAnsi="Arial" w:cs="Arial"/>
          <w:color w:val="414042"/>
          <w:sz w:val="27"/>
          <w:szCs w:val="27"/>
          <w:lang w:bidi="ar-SA"/>
        </w:rPr>
      </w:pPr>
      <w:r w:rsidRPr="00CB5FF8">
        <w:rPr>
          <w:rFonts w:ascii="Arial" w:hAnsi="Arial" w:cs="Arial"/>
          <w:noProof/>
          <w:color w:val="414042"/>
          <w:sz w:val="27"/>
          <w:szCs w:val="27"/>
          <w:lang w:bidi="ar-SA"/>
        </w:rPr>
        <w:drawing>
          <wp:inline distT="0" distB="0" distL="0" distR="0" wp14:anchorId="70B0420B" wp14:editId="34E2A24C">
            <wp:extent cx="4572000" cy="5179060"/>
            <wp:effectExtent l="0" t="0" r="0" b="2540"/>
            <wp:docPr id="26" name="Picture 26" descr="mosfet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osfet symbo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0" cy="5179060"/>
                    </a:xfrm>
                    <a:prstGeom prst="rect">
                      <a:avLst/>
                    </a:prstGeom>
                    <a:noFill/>
                    <a:ln>
                      <a:noFill/>
                    </a:ln>
                  </pic:spPr>
                </pic:pic>
              </a:graphicData>
            </a:graphic>
          </wp:inline>
        </w:drawing>
      </w:r>
    </w:p>
    <w:p w14:paraId="502D0EDD"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The four MOSFET symbols above show an additional terminal called the </w:t>
      </w:r>
      <w:r w:rsidRPr="00CB5FF8">
        <w:rPr>
          <w:rFonts w:asciiTheme="majorBidi" w:hAnsiTheme="majorBidi" w:cstheme="majorBidi"/>
          <w:color w:val="414143"/>
          <w:sz w:val="28"/>
          <w:szCs w:val="28"/>
          <w:lang w:bidi="ar-SA"/>
        </w:rPr>
        <w:t>Substrate</w:t>
      </w:r>
      <w:r w:rsidRPr="00CB5FF8">
        <w:rPr>
          <w:rFonts w:asciiTheme="majorBidi" w:hAnsiTheme="majorBidi" w:cstheme="majorBidi"/>
          <w:color w:val="414042"/>
          <w:sz w:val="28"/>
          <w:szCs w:val="28"/>
          <w:lang w:bidi="ar-SA"/>
        </w:rPr>
        <w:t> and is not normally used as either an input or an output connection but instead it is used for grounding the substrate. It connects to the main semiconductive channel through a diode junction to the body or metal tab of the MOSFET.</w:t>
      </w:r>
    </w:p>
    <w:p w14:paraId="6BA00F78"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Usually in discrete type MOSFETs, this substrate lead is connected internally to the source terminal. When this is the case, as in enhancement types it is omitted from the symbol for clarification.</w:t>
      </w:r>
    </w:p>
    <w:p w14:paraId="767E70F7"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 xml:space="preserve">The line in the MOSFET symbol between the drain (D) and source (S) connections represents the transistors semiconductive channel. If this channel line is a solid </w:t>
      </w:r>
      <w:r w:rsidRPr="00CB5FF8">
        <w:rPr>
          <w:rFonts w:asciiTheme="majorBidi" w:hAnsiTheme="majorBidi" w:cstheme="majorBidi"/>
          <w:color w:val="414042"/>
          <w:sz w:val="28"/>
          <w:szCs w:val="28"/>
          <w:lang w:bidi="ar-SA"/>
        </w:rPr>
        <w:lastRenderedPageBreak/>
        <w:t>unbroken line then it represents a “Depletion” (normally-ON) type MOSFET as drain current can flow with zero gate biasing potential.</w:t>
      </w:r>
    </w:p>
    <w:p w14:paraId="6BC0B607"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If the channel line is shown as a dotted or broken line, then it represents an “Enhancement” (normally-OFF) type MOSFET as zero drain current flows with zero gate potential. The direction of the arrow pointing to this channel line indicates whether the conductive channel is a P-type or an N-type semiconductor device.</w:t>
      </w:r>
    </w:p>
    <w:p w14:paraId="5B1425F3" w14:textId="77777777" w:rsidR="00CB5FF8" w:rsidRPr="00CB5FF8" w:rsidRDefault="00CB5FF8" w:rsidP="00CB5FF8">
      <w:pPr>
        <w:widowControl/>
        <w:autoSpaceDE/>
        <w:autoSpaceDN/>
        <w:spacing w:before="450" w:after="150" w:line="300" w:lineRule="atLeast"/>
        <w:outlineLvl w:val="2"/>
        <w:rPr>
          <w:rFonts w:ascii="Arial" w:hAnsi="Arial" w:cs="Arial"/>
          <w:b/>
          <w:bCs/>
          <w:color w:val="404041"/>
          <w:sz w:val="30"/>
          <w:szCs w:val="30"/>
          <w:lang w:bidi="ar-SA"/>
        </w:rPr>
      </w:pPr>
      <w:r w:rsidRPr="00CB5FF8">
        <w:rPr>
          <w:rFonts w:ascii="Arial" w:hAnsi="Arial" w:cs="Arial"/>
          <w:b/>
          <w:bCs/>
          <w:color w:val="404041"/>
          <w:sz w:val="30"/>
          <w:szCs w:val="30"/>
          <w:lang w:bidi="ar-SA"/>
        </w:rPr>
        <w:t>Basic MOSFET Structure and Symbol</w:t>
      </w:r>
    </w:p>
    <w:p w14:paraId="2F00BB69" w14:textId="77777777" w:rsidR="00CB5FF8" w:rsidRPr="00CB5FF8" w:rsidRDefault="00CB5FF8" w:rsidP="00CB5FF8">
      <w:pPr>
        <w:widowControl/>
        <w:autoSpaceDE/>
        <w:autoSpaceDN/>
        <w:spacing w:after="150"/>
        <w:jc w:val="center"/>
        <w:rPr>
          <w:rFonts w:ascii="Arial" w:hAnsi="Arial" w:cs="Arial"/>
          <w:color w:val="414042"/>
          <w:sz w:val="27"/>
          <w:szCs w:val="27"/>
          <w:lang w:bidi="ar-SA"/>
        </w:rPr>
      </w:pPr>
      <w:r w:rsidRPr="00CB5FF8">
        <w:rPr>
          <w:rFonts w:ascii="Arial" w:hAnsi="Arial" w:cs="Arial"/>
          <w:noProof/>
          <w:color w:val="414042"/>
          <w:sz w:val="27"/>
          <w:szCs w:val="27"/>
          <w:lang w:bidi="ar-SA"/>
        </w:rPr>
        <w:drawing>
          <wp:inline distT="0" distB="0" distL="0" distR="0" wp14:anchorId="757912A6" wp14:editId="40CD70BA">
            <wp:extent cx="3291840" cy="2816225"/>
            <wp:effectExtent l="0" t="0" r="3810" b="3175"/>
            <wp:docPr id="27" name="Picture 27" descr="mosfet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osfet constructio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91840" cy="2816225"/>
                    </a:xfrm>
                    <a:prstGeom prst="rect">
                      <a:avLst/>
                    </a:prstGeom>
                    <a:noFill/>
                    <a:ln>
                      <a:noFill/>
                    </a:ln>
                  </pic:spPr>
                </pic:pic>
              </a:graphicData>
            </a:graphic>
          </wp:inline>
        </w:drawing>
      </w:r>
    </w:p>
    <w:p w14:paraId="4A2286B5"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The construction of the Metal Oxide Semiconductor FET is very different to that of the Junction FET. Both the Depletion and Enhancement type MOSFETs use an electrical field produced by a gate voltage to alter the flow of charge carriers, electrons for n-channel or holes for P-channel, through the semiconductive drain-source channel. The gate electrode is placed on top of a very thin insulating layer and there are a pair of small n-type regions just under the drain and source electrodes.</w:t>
      </w:r>
    </w:p>
    <w:p w14:paraId="2996A63F"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 xml:space="preserve">We saw in the previous tutorial, that the gate of a junction field effect transistor, JFET must be biased in such a way as to reverse-bias the </w:t>
      </w:r>
      <w:proofErr w:type="spellStart"/>
      <w:r w:rsidRPr="00CB5FF8">
        <w:rPr>
          <w:rFonts w:asciiTheme="majorBidi" w:hAnsiTheme="majorBidi" w:cstheme="majorBidi"/>
          <w:color w:val="414042"/>
          <w:sz w:val="28"/>
          <w:szCs w:val="28"/>
          <w:lang w:bidi="ar-SA"/>
        </w:rPr>
        <w:t>pn</w:t>
      </w:r>
      <w:proofErr w:type="spellEnd"/>
      <w:r w:rsidRPr="00CB5FF8">
        <w:rPr>
          <w:rFonts w:asciiTheme="majorBidi" w:hAnsiTheme="majorBidi" w:cstheme="majorBidi"/>
          <w:color w:val="414042"/>
          <w:sz w:val="28"/>
          <w:szCs w:val="28"/>
          <w:lang w:bidi="ar-SA"/>
        </w:rPr>
        <w:t xml:space="preserve">-junction. With </w:t>
      </w:r>
      <w:proofErr w:type="spellStart"/>
      <w:proofErr w:type="gramStart"/>
      <w:r w:rsidRPr="00CB5FF8">
        <w:rPr>
          <w:rFonts w:asciiTheme="majorBidi" w:hAnsiTheme="majorBidi" w:cstheme="majorBidi"/>
          <w:color w:val="414042"/>
          <w:sz w:val="28"/>
          <w:szCs w:val="28"/>
          <w:lang w:bidi="ar-SA"/>
        </w:rPr>
        <w:t>a</w:t>
      </w:r>
      <w:proofErr w:type="spellEnd"/>
      <w:proofErr w:type="gramEnd"/>
      <w:r w:rsidRPr="00CB5FF8">
        <w:rPr>
          <w:rFonts w:asciiTheme="majorBidi" w:hAnsiTheme="majorBidi" w:cstheme="majorBidi"/>
          <w:color w:val="414042"/>
          <w:sz w:val="28"/>
          <w:szCs w:val="28"/>
          <w:lang w:bidi="ar-SA"/>
        </w:rPr>
        <w:t xml:space="preserve"> insulated gate MOSFET device no such limitations apply so it is possible to bias the gate of a MOSFET in either polarity, positive (</w:t>
      </w:r>
      <w:r w:rsidRPr="00CB5FF8">
        <w:rPr>
          <w:rFonts w:asciiTheme="majorBidi" w:hAnsiTheme="majorBidi" w:cstheme="majorBidi"/>
          <w:color w:val="414143"/>
          <w:sz w:val="28"/>
          <w:szCs w:val="28"/>
          <w:lang w:bidi="ar-SA"/>
        </w:rPr>
        <w:t>+</w:t>
      </w:r>
      <w:proofErr w:type="spellStart"/>
      <w:r w:rsidRPr="00CB5FF8">
        <w:rPr>
          <w:rFonts w:asciiTheme="majorBidi" w:hAnsiTheme="majorBidi" w:cstheme="majorBidi"/>
          <w:color w:val="414143"/>
          <w:sz w:val="28"/>
          <w:szCs w:val="28"/>
          <w:lang w:bidi="ar-SA"/>
        </w:rPr>
        <w:t>ve</w:t>
      </w:r>
      <w:proofErr w:type="spellEnd"/>
      <w:r w:rsidRPr="00CB5FF8">
        <w:rPr>
          <w:rFonts w:asciiTheme="majorBidi" w:hAnsiTheme="majorBidi" w:cstheme="majorBidi"/>
          <w:color w:val="414042"/>
          <w:sz w:val="28"/>
          <w:szCs w:val="28"/>
          <w:lang w:bidi="ar-SA"/>
        </w:rPr>
        <w:t>) or negative (</w:t>
      </w:r>
      <w:r w:rsidRPr="00CB5FF8">
        <w:rPr>
          <w:rFonts w:asciiTheme="majorBidi" w:hAnsiTheme="majorBidi" w:cstheme="majorBidi"/>
          <w:color w:val="414143"/>
          <w:sz w:val="28"/>
          <w:szCs w:val="28"/>
          <w:lang w:bidi="ar-SA"/>
        </w:rPr>
        <w:t>-</w:t>
      </w:r>
      <w:proofErr w:type="spellStart"/>
      <w:r w:rsidRPr="00CB5FF8">
        <w:rPr>
          <w:rFonts w:asciiTheme="majorBidi" w:hAnsiTheme="majorBidi" w:cstheme="majorBidi"/>
          <w:color w:val="414143"/>
          <w:sz w:val="28"/>
          <w:szCs w:val="28"/>
          <w:lang w:bidi="ar-SA"/>
        </w:rPr>
        <w:t>ve</w:t>
      </w:r>
      <w:proofErr w:type="spellEnd"/>
      <w:r w:rsidRPr="00CB5FF8">
        <w:rPr>
          <w:rFonts w:asciiTheme="majorBidi" w:hAnsiTheme="majorBidi" w:cstheme="majorBidi"/>
          <w:color w:val="414042"/>
          <w:sz w:val="28"/>
          <w:szCs w:val="28"/>
          <w:lang w:bidi="ar-SA"/>
        </w:rPr>
        <w:t>).</w:t>
      </w:r>
    </w:p>
    <w:p w14:paraId="13748639"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This makes the MOSFET device especially valuable as electronic switches or to make logic gates because with no bias they are normally non-conducting and this high gate input resistance means that very little or no control current is needed as MOSFETs are voltage controlled devices. Both the p-channel and the n-channel MOSFETs are available in two basic forms, the </w:t>
      </w:r>
      <w:r w:rsidRPr="00CB5FF8">
        <w:rPr>
          <w:rFonts w:asciiTheme="majorBidi" w:hAnsiTheme="majorBidi" w:cstheme="majorBidi"/>
          <w:b/>
          <w:bCs/>
          <w:color w:val="414042"/>
          <w:sz w:val="28"/>
          <w:szCs w:val="28"/>
          <w:lang w:bidi="ar-SA"/>
        </w:rPr>
        <w:t>Enhancement</w:t>
      </w:r>
      <w:r w:rsidRPr="00CB5FF8">
        <w:rPr>
          <w:rFonts w:asciiTheme="majorBidi" w:hAnsiTheme="majorBidi" w:cstheme="majorBidi"/>
          <w:color w:val="414042"/>
          <w:sz w:val="28"/>
          <w:szCs w:val="28"/>
          <w:lang w:bidi="ar-SA"/>
        </w:rPr>
        <w:t> type and the </w:t>
      </w:r>
      <w:r w:rsidRPr="00CB5FF8">
        <w:rPr>
          <w:rFonts w:asciiTheme="majorBidi" w:hAnsiTheme="majorBidi" w:cstheme="majorBidi"/>
          <w:b/>
          <w:bCs/>
          <w:color w:val="414042"/>
          <w:sz w:val="28"/>
          <w:szCs w:val="28"/>
          <w:lang w:bidi="ar-SA"/>
        </w:rPr>
        <w:t>Depletion</w:t>
      </w:r>
      <w:r w:rsidRPr="00CB5FF8">
        <w:rPr>
          <w:rFonts w:asciiTheme="majorBidi" w:hAnsiTheme="majorBidi" w:cstheme="majorBidi"/>
          <w:color w:val="414042"/>
          <w:sz w:val="28"/>
          <w:szCs w:val="28"/>
          <w:lang w:bidi="ar-SA"/>
        </w:rPr>
        <w:t> type.</w:t>
      </w:r>
    </w:p>
    <w:p w14:paraId="784DE92F" w14:textId="77777777" w:rsidR="00CB5FF8" w:rsidRPr="00CB5FF8" w:rsidRDefault="00CB5FF8" w:rsidP="00CB5FF8">
      <w:pPr>
        <w:widowControl/>
        <w:autoSpaceDE/>
        <w:autoSpaceDN/>
        <w:spacing w:before="450" w:after="150" w:line="300" w:lineRule="atLeast"/>
        <w:outlineLvl w:val="1"/>
        <w:rPr>
          <w:rFonts w:ascii="Arial" w:hAnsi="Arial" w:cs="Arial"/>
          <w:b/>
          <w:bCs/>
          <w:color w:val="404041"/>
          <w:sz w:val="30"/>
          <w:szCs w:val="30"/>
          <w:lang w:bidi="ar-SA"/>
        </w:rPr>
      </w:pPr>
      <w:r w:rsidRPr="00CB5FF8">
        <w:rPr>
          <w:rFonts w:ascii="Arial" w:hAnsi="Arial" w:cs="Arial"/>
          <w:b/>
          <w:bCs/>
          <w:color w:val="404041"/>
          <w:sz w:val="30"/>
          <w:szCs w:val="30"/>
          <w:lang w:bidi="ar-SA"/>
        </w:rPr>
        <w:t>Depletion-mode MOSFET</w:t>
      </w:r>
    </w:p>
    <w:p w14:paraId="5FF79DEB"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lastRenderedPageBreak/>
        <w:t>The </w:t>
      </w:r>
      <w:r w:rsidRPr="00CB5FF8">
        <w:rPr>
          <w:rFonts w:asciiTheme="majorBidi" w:hAnsiTheme="majorBidi" w:cstheme="majorBidi"/>
          <w:b/>
          <w:bCs/>
          <w:color w:val="414042"/>
          <w:sz w:val="28"/>
          <w:szCs w:val="28"/>
          <w:lang w:bidi="ar-SA"/>
        </w:rPr>
        <w:t>Depletion-mode MOSFET</w:t>
      </w:r>
      <w:r w:rsidRPr="00CB5FF8">
        <w:rPr>
          <w:rFonts w:asciiTheme="majorBidi" w:hAnsiTheme="majorBidi" w:cstheme="majorBidi"/>
          <w:color w:val="414042"/>
          <w:sz w:val="28"/>
          <w:szCs w:val="28"/>
          <w:lang w:bidi="ar-SA"/>
        </w:rPr>
        <w:t>, which is less common than the enhancement mode types is normally switched “ON” (conducting) without the application of a gate bias voltage. That is the channel conducts when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143"/>
          <w:sz w:val="28"/>
          <w:szCs w:val="28"/>
          <w:lang w:bidi="ar-SA"/>
        </w:rPr>
        <w:t> = 0</w:t>
      </w:r>
      <w:r w:rsidRPr="00CB5FF8">
        <w:rPr>
          <w:rFonts w:asciiTheme="majorBidi" w:hAnsiTheme="majorBidi" w:cstheme="majorBidi"/>
          <w:color w:val="414042"/>
          <w:sz w:val="28"/>
          <w:szCs w:val="28"/>
          <w:lang w:bidi="ar-SA"/>
        </w:rPr>
        <w:t> making it a “normally-closed” device. The circuit symbol shown above for a depletion MOS transistor uses a solid channel line to signify a normally closed conductive channel.</w:t>
      </w:r>
    </w:p>
    <w:p w14:paraId="3972254D"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For the n-channel depletion MOS transistor, a negative gate-source voltage,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042"/>
          <w:sz w:val="28"/>
          <w:szCs w:val="28"/>
          <w:lang w:bidi="ar-SA"/>
        </w:rPr>
        <w:t> will deplete (hence its name) the conductive channel of its free electrons switching the transistor “OFF”. Likewise for a p-channel depletion MOS transistor a positive gate-source voltage,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042"/>
          <w:sz w:val="28"/>
          <w:szCs w:val="28"/>
          <w:lang w:bidi="ar-SA"/>
        </w:rPr>
        <w:t> will deplete the channel of its free holes turning it “OFF”.</w:t>
      </w:r>
    </w:p>
    <w:p w14:paraId="6B0DC826"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In other words, for an n-channel depletion mode MOSFET: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042"/>
          <w:sz w:val="28"/>
          <w:szCs w:val="28"/>
          <w:lang w:bidi="ar-SA"/>
        </w:rPr>
        <w:t> means more electrons and more current. While a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042"/>
          <w:sz w:val="28"/>
          <w:szCs w:val="28"/>
          <w:lang w:bidi="ar-SA"/>
        </w:rPr>
        <w:t> means less electrons and less current. The opposite is also true for the p-channel types. Then the depletion mode MOSFET is equivalent to a “normally-closed” switch.</w:t>
      </w:r>
    </w:p>
    <w:p w14:paraId="0AC43718" w14:textId="77777777" w:rsidR="00CB5FF8" w:rsidRPr="00CB5FF8" w:rsidRDefault="00CB5FF8" w:rsidP="00CB5FF8">
      <w:pPr>
        <w:widowControl/>
        <w:autoSpaceDE/>
        <w:autoSpaceDN/>
        <w:spacing w:before="450" w:after="150" w:line="300" w:lineRule="atLeast"/>
        <w:outlineLvl w:val="2"/>
        <w:rPr>
          <w:rFonts w:ascii="Arial" w:hAnsi="Arial" w:cs="Arial"/>
          <w:b/>
          <w:bCs/>
          <w:color w:val="404041"/>
          <w:sz w:val="30"/>
          <w:szCs w:val="30"/>
          <w:lang w:bidi="ar-SA"/>
        </w:rPr>
      </w:pPr>
      <w:r w:rsidRPr="00CB5FF8">
        <w:rPr>
          <w:rFonts w:ascii="Arial" w:hAnsi="Arial" w:cs="Arial"/>
          <w:b/>
          <w:bCs/>
          <w:color w:val="404041"/>
          <w:sz w:val="30"/>
          <w:szCs w:val="30"/>
          <w:lang w:bidi="ar-SA"/>
        </w:rPr>
        <w:t>Depletion-mode N-Channel MOSFET and circuit Symbols</w:t>
      </w:r>
    </w:p>
    <w:p w14:paraId="24824CBE" w14:textId="77777777" w:rsidR="00CB5FF8" w:rsidRPr="00CB5FF8" w:rsidRDefault="00CB5FF8" w:rsidP="00CB5FF8">
      <w:pPr>
        <w:widowControl/>
        <w:autoSpaceDE/>
        <w:autoSpaceDN/>
        <w:spacing w:after="150"/>
        <w:jc w:val="center"/>
        <w:rPr>
          <w:rFonts w:ascii="Arial" w:hAnsi="Arial" w:cs="Arial"/>
          <w:color w:val="414042"/>
          <w:sz w:val="27"/>
          <w:szCs w:val="27"/>
          <w:lang w:bidi="ar-SA"/>
        </w:rPr>
      </w:pPr>
      <w:r w:rsidRPr="00CB5FF8">
        <w:rPr>
          <w:rFonts w:ascii="Arial" w:hAnsi="Arial" w:cs="Arial"/>
          <w:noProof/>
          <w:color w:val="414042"/>
          <w:sz w:val="27"/>
          <w:szCs w:val="27"/>
          <w:lang w:bidi="ar-SA"/>
        </w:rPr>
        <w:drawing>
          <wp:inline distT="0" distB="0" distL="0" distR="0" wp14:anchorId="246A6451" wp14:editId="20973B9D">
            <wp:extent cx="3649980" cy="2926080"/>
            <wp:effectExtent l="0" t="0" r="7620" b="7620"/>
            <wp:docPr id="28" name="Picture 28" descr="depletion mode mosf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pletion mode mosfe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49980" cy="2926080"/>
                    </a:xfrm>
                    <a:prstGeom prst="rect">
                      <a:avLst/>
                    </a:prstGeom>
                    <a:noFill/>
                    <a:ln>
                      <a:noFill/>
                    </a:ln>
                  </pic:spPr>
                </pic:pic>
              </a:graphicData>
            </a:graphic>
          </wp:inline>
        </w:drawing>
      </w:r>
    </w:p>
    <w:p w14:paraId="35C6D144" w14:textId="77777777" w:rsidR="00CB5FF8" w:rsidRPr="00CB5FF8" w:rsidRDefault="00CB5FF8" w:rsidP="00CB5FF8">
      <w:pPr>
        <w:widowControl/>
        <w:autoSpaceDE/>
        <w:autoSpaceDN/>
        <w:spacing w:after="150"/>
        <w:jc w:val="center"/>
        <w:rPr>
          <w:rFonts w:ascii="Arial" w:hAnsi="Arial" w:cs="Arial"/>
          <w:color w:val="414042"/>
          <w:sz w:val="27"/>
          <w:szCs w:val="27"/>
          <w:lang w:bidi="ar-SA"/>
        </w:rPr>
      </w:pPr>
      <w:r w:rsidRPr="00CB5FF8">
        <w:rPr>
          <w:rFonts w:ascii="Arial" w:hAnsi="Arial" w:cs="Arial"/>
          <w:noProof/>
          <w:color w:val="414042"/>
          <w:sz w:val="27"/>
          <w:szCs w:val="27"/>
          <w:lang w:bidi="ar-SA"/>
        </w:rPr>
        <w:drawing>
          <wp:inline distT="0" distB="0" distL="0" distR="0" wp14:anchorId="64D6B4C0" wp14:editId="1BE104DE">
            <wp:extent cx="3957320" cy="1777365"/>
            <wp:effectExtent l="0" t="0" r="5080" b="0"/>
            <wp:docPr id="29" name="Picture 29" descr="depletion mode mosfet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epletion mode mosfet symbol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57320" cy="1777365"/>
                    </a:xfrm>
                    <a:prstGeom prst="rect">
                      <a:avLst/>
                    </a:prstGeom>
                    <a:noFill/>
                    <a:ln>
                      <a:noFill/>
                    </a:ln>
                  </pic:spPr>
                </pic:pic>
              </a:graphicData>
            </a:graphic>
          </wp:inline>
        </w:drawing>
      </w:r>
    </w:p>
    <w:p w14:paraId="2756F90B"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 xml:space="preserve">The depletion-mode MOSFET is constructed in a similar way to their JFET transistor counterparts were the drain-source channel is inherently conductive with the electrons and holes already present within the n-type or p-type channel. This doping of the </w:t>
      </w:r>
      <w:r w:rsidRPr="00CB5FF8">
        <w:rPr>
          <w:rFonts w:asciiTheme="majorBidi" w:hAnsiTheme="majorBidi" w:cstheme="majorBidi"/>
          <w:color w:val="414042"/>
          <w:sz w:val="28"/>
          <w:szCs w:val="28"/>
          <w:lang w:bidi="ar-SA"/>
        </w:rPr>
        <w:lastRenderedPageBreak/>
        <w:t>channel produces a conducting path of low resistance between the </w:t>
      </w:r>
      <w:r w:rsidRPr="00CB5FF8">
        <w:rPr>
          <w:rFonts w:asciiTheme="majorBidi" w:hAnsiTheme="majorBidi" w:cstheme="majorBidi"/>
          <w:color w:val="414143"/>
          <w:sz w:val="28"/>
          <w:szCs w:val="28"/>
          <w:lang w:bidi="ar-SA"/>
        </w:rPr>
        <w:t>Drain</w:t>
      </w:r>
      <w:r w:rsidRPr="00CB5FF8">
        <w:rPr>
          <w:rFonts w:asciiTheme="majorBidi" w:hAnsiTheme="majorBidi" w:cstheme="majorBidi"/>
          <w:color w:val="414042"/>
          <w:sz w:val="28"/>
          <w:szCs w:val="28"/>
          <w:lang w:bidi="ar-SA"/>
        </w:rPr>
        <w:t> and </w:t>
      </w:r>
      <w:r w:rsidRPr="00CB5FF8">
        <w:rPr>
          <w:rFonts w:asciiTheme="majorBidi" w:hAnsiTheme="majorBidi" w:cstheme="majorBidi"/>
          <w:color w:val="414143"/>
          <w:sz w:val="28"/>
          <w:szCs w:val="28"/>
          <w:lang w:bidi="ar-SA"/>
        </w:rPr>
        <w:t>Source</w:t>
      </w:r>
      <w:r w:rsidRPr="00CB5FF8">
        <w:rPr>
          <w:rFonts w:asciiTheme="majorBidi" w:hAnsiTheme="majorBidi" w:cstheme="majorBidi"/>
          <w:color w:val="414042"/>
          <w:sz w:val="28"/>
          <w:szCs w:val="28"/>
          <w:lang w:bidi="ar-SA"/>
        </w:rPr>
        <w:t> with zero </w:t>
      </w:r>
      <w:r w:rsidRPr="00CB5FF8">
        <w:rPr>
          <w:rFonts w:asciiTheme="majorBidi" w:hAnsiTheme="majorBidi" w:cstheme="majorBidi"/>
          <w:color w:val="414143"/>
          <w:sz w:val="28"/>
          <w:szCs w:val="28"/>
          <w:lang w:bidi="ar-SA"/>
        </w:rPr>
        <w:t>Gate</w:t>
      </w:r>
      <w:r w:rsidRPr="00CB5FF8">
        <w:rPr>
          <w:rFonts w:asciiTheme="majorBidi" w:hAnsiTheme="majorBidi" w:cstheme="majorBidi"/>
          <w:color w:val="414042"/>
          <w:sz w:val="28"/>
          <w:szCs w:val="28"/>
          <w:lang w:bidi="ar-SA"/>
        </w:rPr>
        <w:t> bias.</w:t>
      </w:r>
    </w:p>
    <w:p w14:paraId="4E9CDE95" w14:textId="77777777" w:rsidR="00CB5FF8" w:rsidRPr="00CB5FF8" w:rsidRDefault="00CB5FF8" w:rsidP="00CB5FF8">
      <w:pPr>
        <w:widowControl/>
        <w:autoSpaceDE/>
        <w:autoSpaceDN/>
        <w:spacing w:before="450" w:after="150" w:line="300" w:lineRule="atLeast"/>
        <w:outlineLvl w:val="1"/>
        <w:rPr>
          <w:rFonts w:ascii="Arial" w:hAnsi="Arial" w:cs="Arial"/>
          <w:b/>
          <w:bCs/>
          <w:color w:val="404041"/>
          <w:sz w:val="30"/>
          <w:szCs w:val="30"/>
          <w:lang w:bidi="ar-SA"/>
        </w:rPr>
      </w:pPr>
      <w:r w:rsidRPr="00CB5FF8">
        <w:rPr>
          <w:rFonts w:ascii="Arial" w:hAnsi="Arial" w:cs="Arial"/>
          <w:b/>
          <w:bCs/>
          <w:color w:val="404041"/>
          <w:sz w:val="30"/>
          <w:szCs w:val="30"/>
          <w:lang w:bidi="ar-SA"/>
        </w:rPr>
        <w:t>Enhancement-mode MOSFET</w:t>
      </w:r>
    </w:p>
    <w:p w14:paraId="7313CDD2"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The more common </w:t>
      </w:r>
      <w:r w:rsidRPr="00CB5FF8">
        <w:rPr>
          <w:rFonts w:asciiTheme="majorBidi" w:hAnsiTheme="majorBidi" w:cstheme="majorBidi"/>
          <w:b/>
          <w:bCs/>
          <w:color w:val="414042"/>
          <w:sz w:val="28"/>
          <w:szCs w:val="28"/>
          <w:lang w:bidi="ar-SA"/>
        </w:rPr>
        <w:t>Enhancement-mode MOSFET</w:t>
      </w:r>
      <w:r w:rsidRPr="00CB5FF8">
        <w:rPr>
          <w:rFonts w:asciiTheme="majorBidi" w:hAnsiTheme="majorBidi" w:cstheme="majorBidi"/>
          <w:color w:val="414042"/>
          <w:sz w:val="28"/>
          <w:szCs w:val="28"/>
          <w:lang w:bidi="ar-SA"/>
        </w:rPr>
        <w:t xml:space="preserve"> or </w:t>
      </w:r>
      <w:proofErr w:type="spellStart"/>
      <w:r w:rsidRPr="00CB5FF8">
        <w:rPr>
          <w:rFonts w:asciiTheme="majorBidi" w:hAnsiTheme="majorBidi" w:cstheme="majorBidi"/>
          <w:color w:val="414042"/>
          <w:sz w:val="28"/>
          <w:szCs w:val="28"/>
          <w:lang w:bidi="ar-SA"/>
        </w:rPr>
        <w:t>eMOSFET</w:t>
      </w:r>
      <w:proofErr w:type="spellEnd"/>
      <w:r w:rsidRPr="00CB5FF8">
        <w:rPr>
          <w:rFonts w:asciiTheme="majorBidi" w:hAnsiTheme="majorBidi" w:cstheme="majorBidi"/>
          <w:color w:val="414042"/>
          <w:sz w:val="28"/>
          <w:szCs w:val="28"/>
          <w:lang w:bidi="ar-SA"/>
        </w:rPr>
        <w:t>, is the reverse of the depletion-mode type. Here the conducting channel is lightly doped or even undoped making it non-conductive. This results in the device being normally “OFF” (non-conducting) when the gate bias voltage,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042"/>
          <w:sz w:val="28"/>
          <w:szCs w:val="28"/>
          <w:lang w:bidi="ar-SA"/>
        </w:rPr>
        <w:t> is equal to zero. The circuit symbol shown above for an enhancement MOS transistor uses a broken channel line to signify a normally open non-conducting channel.</w:t>
      </w:r>
    </w:p>
    <w:p w14:paraId="59CBED5E"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 xml:space="preserve">For the n-channel enhancement MOS transistor a drain current will only flow when a gate voltage </w:t>
      </w:r>
      <w:proofErr w:type="gramStart"/>
      <w:r w:rsidRPr="00CB5FF8">
        <w:rPr>
          <w:rFonts w:asciiTheme="majorBidi" w:hAnsiTheme="majorBidi" w:cstheme="majorBidi"/>
          <w:color w:val="414042"/>
          <w:sz w:val="28"/>
          <w:szCs w:val="28"/>
          <w:lang w:bidi="ar-SA"/>
        </w:rPr>
        <w:t>(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proofErr w:type="gramEnd"/>
      <w:r w:rsidRPr="00CB5FF8">
        <w:rPr>
          <w:rFonts w:asciiTheme="majorBidi" w:hAnsiTheme="majorBidi" w:cstheme="majorBidi"/>
          <w:color w:val="414042"/>
          <w:sz w:val="28"/>
          <w:szCs w:val="28"/>
          <w:lang w:bidi="ar-SA"/>
        </w:rPr>
        <w:t> ) is applied to the gate terminal greater than the threshold voltage (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TH</w:t>
      </w:r>
      <w:r w:rsidRPr="00CB5FF8">
        <w:rPr>
          <w:rFonts w:asciiTheme="majorBidi" w:hAnsiTheme="majorBidi" w:cstheme="majorBidi"/>
          <w:color w:val="414042"/>
          <w:sz w:val="28"/>
          <w:szCs w:val="28"/>
          <w:lang w:bidi="ar-SA"/>
        </w:rPr>
        <w:t> ) level in which conductance takes place making it a transconductance device.</w:t>
      </w:r>
    </w:p>
    <w:p w14:paraId="7F5E278E"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The application of a positive (</w:t>
      </w:r>
      <w:r w:rsidRPr="00CB5FF8">
        <w:rPr>
          <w:rFonts w:asciiTheme="majorBidi" w:hAnsiTheme="majorBidi" w:cstheme="majorBidi"/>
          <w:color w:val="414143"/>
          <w:sz w:val="28"/>
          <w:szCs w:val="28"/>
          <w:lang w:bidi="ar-SA"/>
        </w:rPr>
        <w:t>+</w:t>
      </w:r>
      <w:proofErr w:type="spellStart"/>
      <w:r w:rsidRPr="00CB5FF8">
        <w:rPr>
          <w:rFonts w:asciiTheme="majorBidi" w:hAnsiTheme="majorBidi" w:cstheme="majorBidi"/>
          <w:color w:val="414143"/>
          <w:sz w:val="28"/>
          <w:szCs w:val="28"/>
          <w:lang w:bidi="ar-SA"/>
        </w:rPr>
        <w:t>ve</w:t>
      </w:r>
      <w:proofErr w:type="spellEnd"/>
      <w:r w:rsidRPr="00CB5FF8">
        <w:rPr>
          <w:rFonts w:asciiTheme="majorBidi" w:hAnsiTheme="majorBidi" w:cstheme="majorBidi"/>
          <w:color w:val="414042"/>
          <w:sz w:val="28"/>
          <w:szCs w:val="28"/>
          <w:lang w:bidi="ar-SA"/>
        </w:rPr>
        <w:t xml:space="preserve">) gate voltage to a n-type </w:t>
      </w:r>
      <w:proofErr w:type="spellStart"/>
      <w:r w:rsidRPr="00CB5FF8">
        <w:rPr>
          <w:rFonts w:asciiTheme="majorBidi" w:hAnsiTheme="majorBidi" w:cstheme="majorBidi"/>
          <w:color w:val="414042"/>
          <w:sz w:val="28"/>
          <w:szCs w:val="28"/>
          <w:lang w:bidi="ar-SA"/>
        </w:rPr>
        <w:t>eMOSFET</w:t>
      </w:r>
      <w:proofErr w:type="spellEnd"/>
      <w:r w:rsidRPr="00CB5FF8">
        <w:rPr>
          <w:rFonts w:asciiTheme="majorBidi" w:hAnsiTheme="majorBidi" w:cstheme="majorBidi"/>
          <w:color w:val="414042"/>
          <w:sz w:val="28"/>
          <w:szCs w:val="28"/>
          <w:lang w:bidi="ar-SA"/>
        </w:rPr>
        <w:t xml:space="preserve"> attracts more electrons towards the oxide layer around the gate thereby increasing or enhancing (hence its name) the thickness of the channel allowing more current to flow. This is why this kind of transistor is called an enhancement mode device as the application of a gate voltage enhances the channel.</w:t>
      </w:r>
    </w:p>
    <w:p w14:paraId="5A206ED1"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Increasing this positive gate voltage will cause the channel resistance to decrease further causing an increase in the drain current, </w:t>
      </w:r>
      <w:r w:rsidRPr="00CB5FF8">
        <w:rPr>
          <w:rFonts w:asciiTheme="majorBidi" w:hAnsiTheme="majorBidi" w:cstheme="majorBidi"/>
          <w:color w:val="414143"/>
          <w:sz w:val="28"/>
          <w:szCs w:val="28"/>
          <w:lang w:bidi="ar-SA"/>
        </w:rPr>
        <w:t>I</w:t>
      </w:r>
      <w:r w:rsidRPr="00CB5FF8">
        <w:rPr>
          <w:rFonts w:asciiTheme="majorBidi" w:hAnsiTheme="majorBidi" w:cstheme="majorBidi"/>
          <w:color w:val="414143"/>
          <w:sz w:val="28"/>
          <w:szCs w:val="28"/>
          <w:vertAlign w:val="subscript"/>
          <w:lang w:bidi="ar-SA"/>
        </w:rPr>
        <w:t>D</w:t>
      </w:r>
      <w:r w:rsidRPr="00CB5FF8">
        <w:rPr>
          <w:rFonts w:asciiTheme="majorBidi" w:hAnsiTheme="majorBidi" w:cstheme="majorBidi"/>
          <w:color w:val="414042"/>
          <w:sz w:val="28"/>
          <w:szCs w:val="28"/>
          <w:lang w:bidi="ar-SA"/>
        </w:rPr>
        <w:t> through the channel. In other words, for an n-channel enhancement mode MOSFET: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042"/>
          <w:sz w:val="28"/>
          <w:szCs w:val="28"/>
          <w:lang w:bidi="ar-SA"/>
        </w:rPr>
        <w:t> turns the transistor “ON”, while a zero or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042"/>
          <w:sz w:val="28"/>
          <w:szCs w:val="28"/>
          <w:lang w:bidi="ar-SA"/>
        </w:rPr>
        <w:t> turns the transistor “OFF”. Thus the enhancement-mode MOSFET is equivalent to a “normally-open” switch.</w:t>
      </w:r>
    </w:p>
    <w:p w14:paraId="2948280F"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The reverse is true for the p-channel enhancement MOS transistor. When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143"/>
          <w:sz w:val="28"/>
          <w:szCs w:val="28"/>
          <w:lang w:bidi="ar-SA"/>
        </w:rPr>
        <w:t> = 0</w:t>
      </w:r>
      <w:r w:rsidRPr="00CB5FF8">
        <w:rPr>
          <w:rFonts w:asciiTheme="majorBidi" w:hAnsiTheme="majorBidi" w:cstheme="majorBidi"/>
          <w:color w:val="414042"/>
          <w:sz w:val="28"/>
          <w:szCs w:val="28"/>
          <w:lang w:bidi="ar-SA"/>
        </w:rPr>
        <w:t> the device is “OFF” and the channel is open. The application of a negative (</w:t>
      </w:r>
      <w:r w:rsidRPr="00CB5FF8">
        <w:rPr>
          <w:rFonts w:asciiTheme="majorBidi" w:hAnsiTheme="majorBidi" w:cstheme="majorBidi"/>
          <w:color w:val="414143"/>
          <w:sz w:val="28"/>
          <w:szCs w:val="28"/>
          <w:lang w:bidi="ar-SA"/>
        </w:rPr>
        <w:t>-</w:t>
      </w:r>
      <w:proofErr w:type="spellStart"/>
      <w:r w:rsidRPr="00CB5FF8">
        <w:rPr>
          <w:rFonts w:asciiTheme="majorBidi" w:hAnsiTheme="majorBidi" w:cstheme="majorBidi"/>
          <w:color w:val="414143"/>
          <w:sz w:val="28"/>
          <w:szCs w:val="28"/>
          <w:lang w:bidi="ar-SA"/>
        </w:rPr>
        <w:t>ve</w:t>
      </w:r>
      <w:proofErr w:type="spellEnd"/>
      <w:r w:rsidRPr="00CB5FF8">
        <w:rPr>
          <w:rFonts w:asciiTheme="majorBidi" w:hAnsiTheme="majorBidi" w:cstheme="majorBidi"/>
          <w:color w:val="414042"/>
          <w:sz w:val="28"/>
          <w:szCs w:val="28"/>
          <w:lang w:bidi="ar-SA"/>
        </w:rPr>
        <w:t xml:space="preserve">) gate voltage to the p-type </w:t>
      </w:r>
      <w:proofErr w:type="spellStart"/>
      <w:r w:rsidRPr="00CB5FF8">
        <w:rPr>
          <w:rFonts w:asciiTheme="majorBidi" w:hAnsiTheme="majorBidi" w:cstheme="majorBidi"/>
          <w:color w:val="414042"/>
          <w:sz w:val="28"/>
          <w:szCs w:val="28"/>
          <w:lang w:bidi="ar-SA"/>
        </w:rPr>
        <w:t>eMOSFET</w:t>
      </w:r>
      <w:proofErr w:type="spellEnd"/>
      <w:r w:rsidRPr="00CB5FF8">
        <w:rPr>
          <w:rFonts w:asciiTheme="majorBidi" w:hAnsiTheme="majorBidi" w:cstheme="majorBidi"/>
          <w:color w:val="414042"/>
          <w:sz w:val="28"/>
          <w:szCs w:val="28"/>
          <w:lang w:bidi="ar-SA"/>
        </w:rPr>
        <w:t xml:space="preserve"> enhances the channels conductivity turning it “ON”. Then for an p-channel enhancement mode MOSFET: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042"/>
          <w:sz w:val="28"/>
          <w:szCs w:val="28"/>
          <w:lang w:bidi="ar-SA"/>
        </w:rPr>
        <w:t> turns the transistor “OFF”, while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042"/>
          <w:sz w:val="28"/>
          <w:szCs w:val="28"/>
          <w:lang w:bidi="ar-SA"/>
        </w:rPr>
        <w:t> turns the transistor “ON”.</w:t>
      </w:r>
    </w:p>
    <w:p w14:paraId="5035A303" w14:textId="77777777" w:rsidR="00CB5FF8" w:rsidRPr="00CB5FF8" w:rsidRDefault="00CB5FF8" w:rsidP="00CB5FF8">
      <w:pPr>
        <w:widowControl/>
        <w:autoSpaceDE/>
        <w:autoSpaceDN/>
        <w:spacing w:before="450" w:after="150" w:line="300" w:lineRule="atLeast"/>
        <w:outlineLvl w:val="2"/>
        <w:rPr>
          <w:rFonts w:ascii="Arial" w:hAnsi="Arial" w:cs="Arial"/>
          <w:b/>
          <w:bCs/>
          <w:color w:val="404041"/>
          <w:sz w:val="30"/>
          <w:szCs w:val="30"/>
          <w:lang w:bidi="ar-SA"/>
        </w:rPr>
      </w:pPr>
      <w:r w:rsidRPr="00CB5FF8">
        <w:rPr>
          <w:rFonts w:ascii="Arial" w:hAnsi="Arial" w:cs="Arial"/>
          <w:b/>
          <w:bCs/>
          <w:color w:val="404041"/>
          <w:sz w:val="30"/>
          <w:szCs w:val="30"/>
          <w:lang w:bidi="ar-SA"/>
        </w:rPr>
        <w:t>Enhancement-mode N-Channel MOSFET and Circuit Symbols</w:t>
      </w:r>
    </w:p>
    <w:p w14:paraId="34BB8295" w14:textId="77777777" w:rsidR="00CB5FF8" w:rsidRPr="00CB5FF8" w:rsidRDefault="00CB5FF8" w:rsidP="00CB5FF8">
      <w:pPr>
        <w:widowControl/>
        <w:autoSpaceDE/>
        <w:autoSpaceDN/>
        <w:spacing w:after="150"/>
        <w:jc w:val="center"/>
        <w:rPr>
          <w:rFonts w:ascii="Arial" w:hAnsi="Arial" w:cs="Arial"/>
          <w:color w:val="414042"/>
          <w:sz w:val="27"/>
          <w:szCs w:val="27"/>
          <w:lang w:bidi="ar-SA"/>
        </w:rPr>
      </w:pPr>
      <w:r w:rsidRPr="00CB5FF8">
        <w:rPr>
          <w:rFonts w:ascii="Arial" w:hAnsi="Arial" w:cs="Arial"/>
          <w:noProof/>
          <w:color w:val="414042"/>
          <w:sz w:val="27"/>
          <w:szCs w:val="27"/>
          <w:lang w:bidi="ar-SA"/>
        </w:rPr>
        <w:lastRenderedPageBreak/>
        <w:drawing>
          <wp:inline distT="0" distB="0" distL="0" distR="0" wp14:anchorId="22846755" wp14:editId="4C7CE193">
            <wp:extent cx="3540760" cy="2948305"/>
            <wp:effectExtent l="0" t="0" r="2540" b="4445"/>
            <wp:docPr id="30" name="Picture 30" descr="enhancement mode mosfet cur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nhancement mode mosfet curv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40760" cy="2948305"/>
                    </a:xfrm>
                    <a:prstGeom prst="rect">
                      <a:avLst/>
                    </a:prstGeom>
                    <a:noFill/>
                    <a:ln>
                      <a:noFill/>
                    </a:ln>
                  </pic:spPr>
                </pic:pic>
              </a:graphicData>
            </a:graphic>
          </wp:inline>
        </w:drawing>
      </w:r>
    </w:p>
    <w:p w14:paraId="188D5577" w14:textId="77777777" w:rsidR="00CB5FF8" w:rsidRPr="00CB5FF8" w:rsidRDefault="00CB5FF8" w:rsidP="00CB5FF8">
      <w:pPr>
        <w:widowControl/>
        <w:autoSpaceDE/>
        <w:autoSpaceDN/>
        <w:spacing w:after="150"/>
        <w:jc w:val="center"/>
        <w:rPr>
          <w:rFonts w:ascii="Arial" w:hAnsi="Arial" w:cs="Arial"/>
          <w:color w:val="414042"/>
          <w:sz w:val="27"/>
          <w:szCs w:val="27"/>
          <w:lang w:bidi="ar-SA"/>
        </w:rPr>
      </w:pPr>
      <w:r w:rsidRPr="00CB5FF8">
        <w:rPr>
          <w:rFonts w:ascii="Arial" w:hAnsi="Arial" w:cs="Arial"/>
          <w:noProof/>
          <w:color w:val="414042"/>
          <w:sz w:val="27"/>
          <w:szCs w:val="27"/>
          <w:lang w:bidi="ar-SA"/>
        </w:rPr>
        <w:drawing>
          <wp:inline distT="0" distB="0" distL="0" distR="0" wp14:anchorId="6DE698FE" wp14:editId="42884B40">
            <wp:extent cx="3957320" cy="1938655"/>
            <wp:effectExtent l="0" t="0" r="5080" b="4445"/>
            <wp:docPr id="31" name="Picture 31" descr="enhancement mode mosfet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nhancement mode mosfet symbo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57320" cy="1938655"/>
                    </a:xfrm>
                    <a:prstGeom prst="rect">
                      <a:avLst/>
                    </a:prstGeom>
                    <a:noFill/>
                    <a:ln>
                      <a:noFill/>
                    </a:ln>
                  </pic:spPr>
                </pic:pic>
              </a:graphicData>
            </a:graphic>
          </wp:inline>
        </w:drawing>
      </w:r>
    </w:p>
    <w:p w14:paraId="011466B7"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Enhancement-mode MOSFETs make excellent electronics switches due to their low “ON” resistance and extremely high “OFF” resistance as well as their infinitely high input resistance due to their isolated gate. Enhancement-mode MOSFETs are used in integrated circuits to produce CMOS type </w:t>
      </w:r>
      <w:r w:rsidRPr="00CB5FF8">
        <w:rPr>
          <w:rFonts w:asciiTheme="majorBidi" w:hAnsiTheme="majorBidi" w:cstheme="majorBidi"/>
          <w:i/>
          <w:iCs/>
          <w:color w:val="414042"/>
          <w:sz w:val="28"/>
          <w:szCs w:val="28"/>
          <w:lang w:bidi="ar-SA"/>
        </w:rPr>
        <w:t>Logic Gates</w:t>
      </w:r>
      <w:r w:rsidRPr="00CB5FF8">
        <w:rPr>
          <w:rFonts w:asciiTheme="majorBidi" w:hAnsiTheme="majorBidi" w:cstheme="majorBidi"/>
          <w:color w:val="414042"/>
          <w:sz w:val="28"/>
          <w:szCs w:val="28"/>
          <w:lang w:bidi="ar-SA"/>
        </w:rPr>
        <w:t> and power switching circuits in the form of as PMOS (P-channel) and NMOS (N-channel) gates. CMOS actually stands for </w:t>
      </w:r>
      <w:r w:rsidRPr="00CB5FF8">
        <w:rPr>
          <w:rFonts w:asciiTheme="majorBidi" w:hAnsiTheme="majorBidi" w:cstheme="majorBidi"/>
          <w:i/>
          <w:iCs/>
          <w:color w:val="414042"/>
          <w:sz w:val="28"/>
          <w:szCs w:val="28"/>
          <w:lang w:bidi="ar-SA"/>
        </w:rPr>
        <w:t>Complementary MOS</w:t>
      </w:r>
      <w:r w:rsidRPr="00CB5FF8">
        <w:rPr>
          <w:rFonts w:asciiTheme="majorBidi" w:hAnsiTheme="majorBidi" w:cstheme="majorBidi"/>
          <w:color w:val="414042"/>
          <w:sz w:val="28"/>
          <w:szCs w:val="28"/>
          <w:lang w:bidi="ar-SA"/>
        </w:rPr>
        <w:t> meaning that the logic device has both PMOS and NMOS within its design.</w:t>
      </w:r>
    </w:p>
    <w:p w14:paraId="06B51B9A" w14:textId="77777777" w:rsidR="00CB5FF8" w:rsidRPr="00CB5FF8" w:rsidRDefault="00CB5FF8" w:rsidP="00CB5FF8">
      <w:pPr>
        <w:widowControl/>
        <w:autoSpaceDE/>
        <w:autoSpaceDN/>
        <w:spacing w:before="450" w:after="150" w:line="300" w:lineRule="atLeast"/>
        <w:outlineLvl w:val="1"/>
        <w:rPr>
          <w:rFonts w:ascii="Arial" w:hAnsi="Arial" w:cs="Arial"/>
          <w:b/>
          <w:bCs/>
          <w:color w:val="404041"/>
          <w:sz w:val="30"/>
          <w:szCs w:val="30"/>
          <w:lang w:bidi="ar-SA"/>
        </w:rPr>
      </w:pPr>
      <w:r w:rsidRPr="00CB5FF8">
        <w:rPr>
          <w:rFonts w:ascii="Arial" w:hAnsi="Arial" w:cs="Arial"/>
          <w:b/>
          <w:bCs/>
          <w:color w:val="404041"/>
          <w:sz w:val="30"/>
          <w:szCs w:val="30"/>
          <w:lang w:bidi="ar-SA"/>
        </w:rPr>
        <w:t>The MOSFET Amplifier</w:t>
      </w:r>
    </w:p>
    <w:p w14:paraId="6CF0A15C"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Just like the previous Junction Field Effect transistor, MOSFETs can be used to make single stage class “A” amplifier circuits with the enhancement mode n-channel MOSFET common source amplifier being the most popular circuit. Depletion mode MOSFET amplifiers are very similar to the JFET amplifiers, except that the MOSFET has a much higher input impedance.</w:t>
      </w:r>
    </w:p>
    <w:p w14:paraId="666B3786"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This high input impedance is controlled by the gate biasing resistive network formed by </w:t>
      </w:r>
      <w:r w:rsidRPr="00CB5FF8">
        <w:rPr>
          <w:rFonts w:asciiTheme="majorBidi" w:hAnsiTheme="majorBidi" w:cstheme="majorBidi"/>
          <w:color w:val="414143"/>
          <w:sz w:val="28"/>
          <w:szCs w:val="28"/>
          <w:lang w:bidi="ar-SA"/>
        </w:rPr>
        <w:t>R1</w:t>
      </w:r>
      <w:r w:rsidRPr="00CB5FF8">
        <w:rPr>
          <w:rFonts w:asciiTheme="majorBidi" w:hAnsiTheme="majorBidi" w:cstheme="majorBidi"/>
          <w:color w:val="414042"/>
          <w:sz w:val="28"/>
          <w:szCs w:val="28"/>
          <w:lang w:bidi="ar-SA"/>
        </w:rPr>
        <w:t> and </w:t>
      </w:r>
      <w:r w:rsidRPr="00CB5FF8">
        <w:rPr>
          <w:rFonts w:asciiTheme="majorBidi" w:hAnsiTheme="majorBidi" w:cstheme="majorBidi"/>
          <w:color w:val="414143"/>
          <w:sz w:val="28"/>
          <w:szCs w:val="28"/>
          <w:lang w:bidi="ar-SA"/>
        </w:rPr>
        <w:t>R2</w:t>
      </w:r>
      <w:r w:rsidRPr="00CB5FF8">
        <w:rPr>
          <w:rFonts w:asciiTheme="majorBidi" w:hAnsiTheme="majorBidi" w:cstheme="majorBidi"/>
          <w:color w:val="414042"/>
          <w:sz w:val="28"/>
          <w:szCs w:val="28"/>
          <w:lang w:bidi="ar-SA"/>
        </w:rPr>
        <w:t>. Also, the output signal for the enhancement mode common source MOSFET amplifier is inverted because when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w:t>
      </w:r>
      <w:r w:rsidRPr="00CB5FF8">
        <w:rPr>
          <w:rFonts w:asciiTheme="majorBidi" w:hAnsiTheme="majorBidi" w:cstheme="majorBidi"/>
          <w:color w:val="414042"/>
          <w:sz w:val="28"/>
          <w:szCs w:val="28"/>
          <w:lang w:bidi="ar-SA"/>
        </w:rPr>
        <w:t xml:space="preserve"> is low the transistor is switched </w:t>
      </w:r>
      <w:r w:rsidRPr="00CB5FF8">
        <w:rPr>
          <w:rFonts w:asciiTheme="majorBidi" w:hAnsiTheme="majorBidi" w:cstheme="majorBidi"/>
          <w:color w:val="414042"/>
          <w:sz w:val="28"/>
          <w:szCs w:val="28"/>
          <w:lang w:bidi="ar-SA"/>
        </w:rPr>
        <w:lastRenderedPageBreak/>
        <w:t>“OFF” and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D</w:t>
      </w:r>
      <w:r w:rsidRPr="00CB5FF8">
        <w:rPr>
          <w:rFonts w:asciiTheme="majorBidi" w:hAnsiTheme="majorBidi" w:cstheme="majorBidi"/>
          <w:color w:val="414042"/>
          <w:sz w:val="28"/>
          <w:szCs w:val="28"/>
          <w:lang w:bidi="ar-SA"/>
        </w:rPr>
        <w:t> (</w:t>
      </w:r>
      <w:proofErr w:type="spellStart"/>
      <w:r w:rsidRPr="00CB5FF8">
        <w:rPr>
          <w:rFonts w:asciiTheme="majorBidi" w:hAnsiTheme="majorBidi" w:cstheme="majorBidi"/>
          <w:color w:val="414042"/>
          <w:sz w:val="28"/>
          <w:szCs w:val="28"/>
          <w:lang w:bidi="ar-SA"/>
        </w:rPr>
        <w:t>Vout</w:t>
      </w:r>
      <w:proofErr w:type="spellEnd"/>
      <w:r w:rsidRPr="00CB5FF8">
        <w:rPr>
          <w:rFonts w:asciiTheme="majorBidi" w:hAnsiTheme="majorBidi" w:cstheme="majorBidi"/>
          <w:color w:val="414042"/>
          <w:sz w:val="28"/>
          <w:szCs w:val="28"/>
          <w:lang w:bidi="ar-SA"/>
        </w:rPr>
        <w:t>) is high. When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w:t>
      </w:r>
      <w:r w:rsidRPr="00CB5FF8">
        <w:rPr>
          <w:rFonts w:asciiTheme="majorBidi" w:hAnsiTheme="majorBidi" w:cstheme="majorBidi"/>
          <w:color w:val="414042"/>
          <w:sz w:val="28"/>
          <w:szCs w:val="28"/>
          <w:lang w:bidi="ar-SA"/>
        </w:rPr>
        <w:t> is high the transistor is switched “ON” and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D</w:t>
      </w:r>
      <w:r w:rsidRPr="00CB5FF8">
        <w:rPr>
          <w:rFonts w:asciiTheme="majorBidi" w:hAnsiTheme="majorBidi" w:cstheme="majorBidi"/>
          <w:color w:val="414042"/>
          <w:sz w:val="28"/>
          <w:szCs w:val="28"/>
          <w:lang w:bidi="ar-SA"/>
        </w:rPr>
        <w:t> (</w:t>
      </w:r>
      <w:proofErr w:type="spellStart"/>
      <w:r w:rsidRPr="00CB5FF8">
        <w:rPr>
          <w:rFonts w:asciiTheme="majorBidi" w:hAnsiTheme="majorBidi" w:cstheme="majorBidi"/>
          <w:color w:val="414042"/>
          <w:sz w:val="28"/>
          <w:szCs w:val="28"/>
          <w:lang w:bidi="ar-SA"/>
        </w:rPr>
        <w:t>Vout</w:t>
      </w:r>
      <w:proofErr w:type="spellEnd"/>
      <w:r w:rsidRPr="00CB5FF8">
        <w:rPr>
          <w:rFonts w:asciiTheme="majorBidi" w:hAnsiTheme="majorBidi" w:cstheme="majorBidi"/>
          <w:color w:val="414042"/>
          <w:sz w:val="28"/>
          <w:szCs w:val="28"/>
          <w:lang w:bidi="ar-SA"/>
        </w:rPr>
        <w:t>) is low as shown.</w:t>
      </w:r>
    </w:p>
    <w:p w14:paraId="3A3E03E5" w14:textId="77777777" w:rsidR="00CB5FF8" w:rsidRPr="00CB5FF8" w:rsidRDefault="00CB5FF8" w:rsidP="00CB5FF8">
      <w:pPr>
        <w:widowControl/>
        <w:autoSpaceDE/>
        <w:autoSpaceDN/>
        <w:spacing w:before="450" w:after="150" w:line="300" w:lineRule="atLeast"/>
        <w:outlineLvl w:val="2"/>
        <w:rPr>
          <w:rFonts w:ascii="Arial" w:hAnsi="Arial" w:cs="Arial"/>
          <w:b/>
          <w:bCs/>
          <w:color w:val="404041"/>
          <w:sz w:val="30"/>
          <w:szCs w:val="30"/>
          <w:lang w:bidi="ar-SA"/>
        </w:rPr>
      </w:pPr>
      <w:r w:rsidRPr="00CB5FF8">
        <w:rPr>
          <w:rFonts w:ascii="Arial" w:hAnsi="Arial" w:cs="Arial"/>
          <w:b/>
          <w:bCs/>
          <w:color w:val="404041"/>
          <w:sz w:val="30"/>
          <w:szCs w:val="30"/>
          <w:lang w:bidi="ar-SA"/>
        </w:rPr>
        <w:t>Enhancement-mode N-Channel MOSFET Amplifier</w:t>
      </w:r>
    </w:p>
    <w:p w14:paraId="78283776" w14:textId="77777777" w:rsidR="00CB5FF8" w:rsidRPr="00CB5FF8" w:rsidRDefault="00CB5FF8" w:rsidP="00CB5FF8">
      <w:pPr>
        <w:widowControl/>
        <w:autoSpaceDE/>
        <w:autoSpaceDN/>
        <w:spacing w:after="150"/>
        <w:jc w:val="center"/>
        <w:rPr>
          <w:rFonts w:ascii="Arial" w:hAnsi="Arial" w:cs="Arial"/>
          <w:color w:val="414042"/>
          <w:sz w:val="27"/>
          <w:szCs w:val="27"/>
          <w:lang w:bidi="ar-SA"/>
        </w:rPr>
      </w:pPr>
      <w:r w:rsidRPr="00CB5FF8">
        <w:rPr>
          <w:rFonts w:ascii="Arial" w:hAnsi="Arial" w:cs="Arial"/>
          <w:noProof/>
          <w:color w:val="414042"/>
          <w:sz w:val="27"/>
          <w:szCs w:val="27"/>
          <w:lang w:bidi="ar-SA"/>
        </w:rPr>
        <w:drawing>
          <wp:inline distT="0" distB="0" distL="0" distR="0" wp14:anchorId="01BB9D36" wp14:editId="158AD49F">
            <wp:extent cx="4820920" cy="2903855"/>
            <wp:effectExtent l="0" t="0" r="0" b="0"/>
            <wp:docPr id="32" name="Picture 32" descr="mosfet ampl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osfet amplifie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20920" cy="2903855"/>
                    </a:xfrm>
                    <a:prstGeom prst="rect">
                      <a:avLst/>
                    </a:prstGeom>
                    <a:noFill/>
                    <a:ln>
                      <a:noFill/>
                    </a:ln>
                  </pic:spPr>
                </pic:pic>
              </a:graphicData>
            </a:graphic>
          </wp:inline>
        </w:drawing>
      </w:r>
    </w:p>
    <w:p w14:paraId="39E4B0D0"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The DC biasing of this common source (CS) MOSFET amplifier circuit is virtually identical to the JFET amplifier. The MOSFET circuit is biased in class A mode by the voltage divider network formed by resistors </w:t>
      </w:r>
      <w:r w:rsidRPr="00CB5FF8">
        <w:rPr>
          <w:rFonts w:asciiTheme="majorBidi" w:hAnsiTheme="majorBidi" w:cstheme="majorBidi"/>
          <w:color w:val="414143"/>
          <w:sz w:val="28"/>
          <w:szCs w:val="28"/>
          <w:lang w:bidi="ar-SA"/>
        </w:rPr>
        <w:t>R1</w:t>
      </w:r>
      <w:r w:rsidRPr="00CB5FF8">
        <w:rPr>
          <w:rFonts w:asciiTheme="majorBidi" w:hAnsiTheme="majorBidi" w:cstheme="majorBidi"/>
          <w:color w:val="414042"/>
          <w:sz w:val="28"/>
          <w:szCs w:val="28"/>
          <w:lang w:bidi="ar-SA"/>
        </w:rPr>
        <w:t> and </w:t>
      </w:r>
      <w:r w:rsidRPr="00CB5FF8">
        <w:rPr>
          <w:rFonts w:asciiTheme="majorBidi" w:hAnsiTheme="majorBidi" w:cstheme="majorBidi"/>
          <w:color w:val="414143"/>
          <w:sz w:val="28"/>
          <w:szCs w:val="28"/>
          <w:lang w:bidi="ar-SA"/>
        </w:rPr>
        <w:t>R2</w:t>
      </w:r>
      <w:r w:rsidRPr="00CB5FF8">
        <w:rPr>
          <w:rFonts w:asciiTheme="majorBidi" w:hAnsiTheme="majorBidi" w:cstheme="majorBidi"/>
          <w:color w:val="414042"/>
          <w:sz w:val="28"/>
          <w:szCs w:val="28"/>
          <w:lang w:bidi="ar-SA"/>
        </w:rPr>
        <w:t>. The AC input resistance is given as </w:t>
      </w:r>
      <w:r w:rsidRPr="00CB5FF8">
        <w:rPr>
          <w:rFonts w:asciiTheme="majorBidi" w:hAnsiTheme="majorBidi" w:cstheme="majorBidi"/>
          <w:color w:val="414143"/>
          <w:sz w:val="28"/>
          <w:szCs w:val="28"/>
          <w:lang w:bidi="ar-SA"/>
        </w:rPr>
        <w:t>R</w:t>
      </w:r>
      <w:r w:rsidRPr="00CB5FF8">
        <w:rPr>
          <w:rFonts w:asciiTheme="majorBidi" w:hAnsiTheme="majorBidi" w:cstheme="majorBidi"/>
          <w:color w:val="414143"/>
          <w:sz w:val="28"/>
          <w:szCs w:val="28"/>
          <w:vertAlign w:val="subscript"/>
          <w:lang w:bidi="ar-SA"/>
        </w:rPr>
        <w:t>IN</w:t>
      </w:r>
      <w:r w:rsidRPr="00CB5FF8">
        <w:rPr>
          <w:rFonts w:asciiTheme="majorBidi" w:hAnsiTheme="majorBidi" w:cstheme="majorBidi"/>
          <w:color w:val="414143"/>
          <w:sz w:val="28"/>
          <w:szCs w:val="28"/>
          <w:lang w:bidi="ar-SA"/>
        </w:rPr>
        <w:t> = R</w:t>
      </w:r>
      <w:r w:rsidRPr="00CB5FF8">
        <w:rPr>
          <w:rFonts w:asciiTheme="majorBidi" w:hAnsiTheme="majorBidi" w:cstheme="majorBidi"/>
          <w:color w:val="414143"/>
          <w:sz w:val="28"/>
          <w:szCs w:val="28"/>
          <w:vertAlign w:val="subscript"/>
          <w:lang w:bidi="ar-SA"/>
        </w:rPr>
        <w:t>G</w:t>
      </w:r>
      <w:r w:rsidRPr="00CB5FF8">
        <w:rPr>
          <w:rFonts w:asciiTheme="majorBidi" w:hAnsiTheme="majorBidi" w:cstheme="majorBidi"/>
          <w:color w:val="414143"/>
          <w:sz w:val="28"/>
          <w:szCs w:val="28"/>
          <w:lang w:bidi="ar-SA"/>
        </w:rPr>
        <w:t> = 1MΩ</w:t>
      </w:r>
      <w:r w:rsidRPr="00CB5FF8">
        <w:rPr>
          <w:rFonts w:asciiTheme="majorBidi" w:hAnsiTheme="majorBidi" w:cstheme="majorBidi"/>
          <w:color w:val="414042"/>
          <w:sz w:val="28"/>
          <w:szCs w:val="28"/>
          <w:lang w:bidi="ar-SA"/>
        </w:rPr>
        <w:t>.</w:t>
      </w:r>
    </w:p>
    <w:p w14:paraId="155FFAA6"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Metal Oxide Semiconductor Field Effect Transistors are three terminal active devices made from different semiconductor materials that can act as either an insulator or a conductor by the application of a small signal voltage.</w:t>
      </w:r>
    </w:p>
    <w:p w14:paraId="1E1F790A"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The MOSFETs ability to change between these two states enables it to have two basic functions: “switching” (digital electronics) or “amplification” (analogue electronics). Then MOSFETs have the ability to operate within three different regions:</w:t>
      </w:r>
    </w:p>
    <w:p w14:paraId="38733A18" w14:textId="77777777" w:rsidR="00CB5FF8" w:rsidRPr="00CB5FF8" w:rsidRDefault="00CB5FF8" w:rsidP="000547A6">
      <w:pPr>
        <w:widowControl/>
        <w:numPr>
          <w:ilvl w:val="0"/>
          <w:numId w:val="38"/>
        </w:numPr>
        <w:autoSpaceDE/>
        <w:autoSpaceDN/>
        <w:spacing w:before="75" w:after="75"/>
        <w:ind w:left="300" w:right="300"/>
        <w:jc w:val="both"/>
        <w:rPr>
          <w:rFonts w:asciiTheme="majorBidi" w:hAnsiTheme="majorBidi" w:cstheme="majorBidi"/>
          <w:color w:val="414042"/>
          <w:sz w:val="28"/>
          <w:szCs w:val="28"/>
          <w:lang w:bidi="ar-SA"/>
        </w:rPr>
      </w:pPr>
      <w:r w:rsidRPr="00CB5FF8">
        <w:rPr>
          <w:rFonts w:asciiTheme="majorBidi" w:hAnsiTheme="majorBidi" w:cstheme="majorBidi"/>
          <w:color w:val="414143"/>
          <w:sz w:val="28"/>
          <w:szCs w:val="28"/>
          <w:lang w:bidi="ar-SA"/>
        </w:rPr>
        <w:t>1. Cut-off Region</w:t>
      </w:r>
      <w:r w:rsidRPr="00CB5FF8">
        <w:rPr>
          <w:rFonts w:asciiTheme="majorBidi" w:hAnsiTheme="majorBidi" w:cstheme="majorBidi"/>
          <w:color w:val="414042"/>
          <w:sz w:val="28"/>
          <w:szCs w:val="28"/>
          <w:lang w:bidi="ar-SA"/>
        </w:rPr>
        <w:t>   –   with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143"/>
          <w:sz w:val="28"/>
          <w:szCs w:val="28"/>
          <w:lang w:bidi="ar-SA"/>
        </w:rPr>
        <w:t> &lt; </w:t>
      </w:r>
      <w:proofErr w:type="spellStart"/>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threshold</w:t>
      </w:r>
      <w:proofErr w:type="spellEnd"/>
      <w:r w:rsidRPr="00CB5FF8">
        <w:rPr>
          <w:rFonts w:asciiTheme="majorBidi" w:hAnsiTheme="majorBidi" w:cstheme="majorBidi"/>
          <w:color w:val="414042"/>
          <w:sz w:val="28"/>
          <w:szCs w:val="28"/>
          <w:lang w:bidi="ar-SA"/>
        </w:rPr>
        <w:t> the gate-source voltage is much lower than the transistors threshold voltage so the MOSFET transistor is switched “fully-OFF” thus, </w:t>
      </w:r>
      <w:r w:rsidRPr="00CB5FF8">
        <w:rPr>
          <w:rFonts w:asciiTheme="majorBidi" w:hAnsiTheme="majorBidi" w:cstheme="majorBidi"/>
          <w:color w:val="414143"/>
          <w:sz w:val="28"/>
          <w:szCs w:val="28"/>
          <w:lang w:bidi="ar-SA"/>
        </w:rPr>
        <w:t>I</w:t>
      </w:r>
      <w:r w:rsidRPr="00CB5FF8">
        <w:rPr>
          <w:rFonts w:asciiTheme="majorBidi" w:hAnsiTheme="majorBidi" w:cstheme="majorBidi"/>
          <w:color w:val="414143"/>
          <w:sz w:val="28"/>
          <w:szCs w:val="28"/>
          <w:vertAlign w:val="subscript"/>
          <w:lang w:bidi="ar-SA"/>
        </w:rPr>
        <w:t>D</w:t>
      </w:r>
      <w:r w:rsidRPr="00CB5FF8">
        <w:rPr>
          <w:rFonts w:asciiTheme="majorBidi" w:hAnsiTheme="majorBidi" w:cstheme="majorBidi"/>
          <w:color w:val="414143"/>
          <w:sz w:val="28"/>
          <w:szCs w:val="28"/>
          <w:lang w:bidi="ar-SA"/>
        </w:rPr>
        <w:t> = 0</w:t>
      </w:r>
      <w:r w:rsidRPr="00CB5FF8">
        <w:rPr>
          <w:rFonts w:asciiTheme="majorBidi" w:hAnsiTheme="majorBidi" w:cstheme="majorBidi"/>
          <w:color w:val="414042"/>
          <w:sz w:val="28"/>
          <w:szCs w:val="28"/>
          <w:lang w:bidi="ar-SA"/>
        </w:rPr>
        <w:t>, with the transistor acting like an open switch regardless of the value of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DS</w:t>
      </w:r>
      <w:r w:rsidRPr="00CB5FF8">
        <w:rPr>
          <w:rFonts w:asciiTheme="majorBidi" w:hAnsiTheme="majorBidi" w:cstheme="majorBidi"/>
          <w:color w:val="414042"/>
          <w:sz w:val="28"/>
          <w:szCs w:val="28"/>
          <w:lang w:bidi="ar-SA"/>
        </w:rPr>
        <w:t>.</w:t>
      </w:r>
    </w:p>
    <w:p w14:paraId="37886CCE" w14:textId="77777777" w:rsidR="00CB5FF8" w:rsidRPr="00CB5FF8" w:rsidRDefault="00CB5FF8" w:rsidP="000547A6">
      <w:pPr>
        <w:widowControl/>
        <w:numPr>
          <w:ilvl w:val="0"/>
          <w:numId w:val="38"/>
        </w:numPr>
        <w:autoSpaceDE/>
        <w:autoSpaceDN/>
        <w:spacing w:before="75" w:after="75"/>
        <w:ind w:left="300" w:right="300"/>
        <w:jc w:val="both"/>
        <w:rPr>
          <w:rFonts w:asciiTheme="majorBidi" w:hAnsiTheme="majorBidi" w:cstheme="majorBidi"/>
          <w:color w:val="414042"/>
          <w:sz w:val="28"/>
          <w:szCs w:val="28"/>
          <w:lang w:bidi="ar-SA"/>
        </w:rPr>
      </w:pPr>
      <w:r w:rsidRPr="00CB5FF8">
        <w:rPr>
          <w:rFonts w:asciiTheme="majorBidi" w:hAnsiTheme="majorBidi" w:cstheme="majorBidi"/>
          <w:color w:val="414143"/>
          <w:sz w:val="28"/>
          <w:szCs w:val="28"/>
          <w:lang w:bidi="ar-SA"/>
        </w:rPr>
        <w:t>2. Linear (Ohmic) Region</w:t>
      </w:r>
      <w:r w:rsidRPr="00CB5FF8">
        <w:rPr>
          <w:rFonts w:asciiTheme="majorBidi" w:hAnsiTheme="majorBidi" w:cstheme="majorBidi"/>
          <w:color w:val="414042"/>
          <w:sz w:val="28"/>
          <w:szCs w:val="28"/>
          <w:lang w:bidi="ar-SA"/>
        </w:rPr>
        <w:t>   –   with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143"/>
          <w:sz w:val="28"/>
          <w:szCs w:val="28"/>
          <w:lang w:bidi="ar-SA"/>
        </w:rPr>
        <w:t> &gt; </w:t>
      </w:r>
      <w:proofErr w:type="spellStart"/>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threshold</w:t>
      </w:r>
      <w:proofErr w:type="spellEnd"/>
      <w:r w:rsidRPr="00CB5FF8">
        <w:rPr>
          <w:rFonts w:asciiTheme="majorBidi" w:hAnsiTheme="majorBidi" w:cstheme="majorBidi"/>
          <w:color w:val="414042"/>
          <w:sz w:val="28"/>
          <w:szCs w:val="28"/>
          <w:lang w:bidi="ar-SA"/>
        </w:rPr>
        <w:t> and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DS</w:t>
      </w:r>
      <w:r w:rsidRPr="00CB5FF8">
        <w:rPr>
          <w:rFonts w:asciiTheme="majorBidi" w:hAnsiTheme="majorBidi" w:cstheme="majorBidi"/>
          <w:color w:val="414143"/>
          <w:sz w:val="28"/>
          <w:szCs w:val="28"/>
          <w:lang w:bidi="ar-SA"/>
        </w:rPr>
        <w:t> &lt; 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042"/>
          <w:sz w:val="28"/>
          <w:szCs w:val="28"/>
          <w:lang w:bidi="ar-SA"/>
        </w:rPr>
        <w:t> the transistor is in its constant resistance region behaving as a voltage-controlled resistance whose resistive value is determined by the gate voltage,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042"/>
          <w:sz w:val="28"/>
          <w:szCs w:val="28"/>
          <w:lang w:bidi="ar-SA"/>
        </w:rPr>
        <w:t> level.</w:t>
      </w:r>
    </w:p>
    <w:p w14:paraId="07C2FC9F" w14:textId="77777777" w:rsidR="00CB5FF8" w:rsidRPr="00CB5FF8" w:rsidRDefault="00CB5FF8" w:rsidP="000547A6">
      <w:pPr>
        <w:widowControl/>
        <w:numPr>
          <w:ilvl w:val="0"/>
          <w:numId w:val="38"/>
        </w:numPr>
        <w:autoSpaceDE/>
        <w:autoSpaceDN/>
        <w:spacing w:before="75" w:after="75"/>
        <w:ind w:left="300" w:right="300"/>
        <w:jc w:val="both"/>
        <w:rPr>
          <w:rFonts w:asciiTheme="majorBidi" w:hAnsiTheme="majorBidi" w:cstheme="majorBidi"/>
          <w:color w:val="414042"/>
          <w:sz w:val="28"/>
          <w:szCs w:val="28"/>
          <w:lang w:bidi="ar-SA"/>
        </w:rPr>
      </w:pPr>
      <w:r w:rsidRPr="00CB5FF8">
        <w:rPr>
          <w:rFonts w:asciiTheme="majorBidi" w:hAnsiTheme="majorBidi" w:cstheme="majorBidi"/>
          <w:color w:val="414143"/>
          <w:sz w:val="28"/>
          <w:szCs w:val="28"/>
          <w:lang w:bidi="ar-SA"/>
        </w:rPr>
        <w:t>3. Saturation Region</w:t>
      </w:r>
      <w:r w:rsidRPr="00CB5FF8">
        <w:rPr>
          <w:rFonts w:asciiTheme="majorBidi" w:hAnsiTheme="majorBidi" w:cstheme="majorBidi"/>
          <w:color w:val="414042"/>
          <w:sz w:val="28"/>
          <w:szCs w:val="28"/>
          <w:lang w:bidi="ar-SA"/>
        </w:rPr>
        <w:t>   –   with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143"/>
          <w:sz w:val="28"/>
          <w:szCs w:val="28"/>
          <w:lang w:bidi="ar-SA"/>
        </w:rPr>
        <w:t> &gt; </w:t>
      </w:r>
      <w:proofErr w:type="spellStart"/>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threshold</w:t>
      </w:r>
      <w:proofErr w:type="spellEnd"/>
      <w:r w:rsidRPr="00CB5FF8">
        <w:rPr>
          <w:rFonts w:asciiTheme="majorBidi" w:hAnsiTheme="majorBidi" w:cstheme="majorBidi"/>
          <w:color w:val="414042"/>
          <w:sz w:val="28"/>
          <w:szCs w:val="28"/>
          <w:lang w:bidi="ar-SA"/>
        </w:rPr>
        <w:t> and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DS</w:t>
      </w:r>
      <w:r w:rsidRPr="00CB5FF8">
        <w:rPr>
          <w:rFonts w:asciiTheme="majorBidi" w:hAnsiTheme="majorBidi" w:cstheme="majorBidi"/>
          <w:color w:val="414143"/>
          <w:sz w:val="28"/>
          <w:szCs w:val="28"/>
          <w:lang w:bidi="ar-SA"/>
        </w:rPr>
        <w:t> &gt; 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042"/>
          <w:sz w:val="28"/>
          <w:szCs w:val="28"/>
          <w:lang w:bidi="ar-SA"/>
        </w:rPr>
        <w:t> the transistor is in its constant current region and is therefore “fully-ON”. The Drain current </w:t>
      </w:r>
      <w:r w:rsidRPr="00CB5FF8">
        <w:rPr>
          <w:rFonts w:asciiTheme="majorBidi" w:hAnsiTheme="majorBidi" w:cstheme="majorBidi"/>
          <w:color w:val="414143"/>
          <w:sz w:val="28"/>
          <w:szCs w:val="28"/>
          <w:lang w:bidi="ar-SA"/>
        </w:rPr>
        <w:t>I</w:t>
      </w:r>
      <w:r w:rsidRPr="00CB5FF8">
        <w:rPr>
          <w:rFonts w:asciiTheme="majorBidi" w:hAnsiTheme="majorBidi" w:cstheme="majorBidi"/>
          <w:color w:val="414143"/>
          <w:sz w:val="28"/>
          <w:szCs w:val="28"/>
          <w:vertAlign w:val="subscript"/>
          <w:lang w:bidi="ar-SA"/>
        </w:rPr>
        <w:t>D</w:t>
      </w:r>
      <w:r w:rsidRPr="00CB5FF8">
        <w:rPr>
          <w:rFonts w:asciiTheme="majorBidi" w:hAnsiTheme="majorBidi" w:cstheme="majorBidi"/>
          <w:color w:val="414042"/>
          <w:sz w:val="28"/>
          <w:szCs w:val="28"/>
          <w:lang w:bidi="ar-SA"/>
        </w:rPr>
        <w:t> = Maximum with the transistor acting as a closed switch.</w:t>
      </w:r>
    </w:p>
    <w:p w14:paraId="5E6214CF" w14:textId="77777777" w:rsidR="00CB5FF8" w:rsidRPr="00CB5FF8" w:rsidRDefault="00CB5FF8" w:rsidP="00CB5FF8">
      <w:pPr>
        <w:widowControl/>
        <w:autoSpaceDE/>
        <w:autoSpaceDN/>
        <w:spacing w:before="450" w:after="150" w:line="300" w:lineRule="atLeast"/>
        <w:outlineLvl w:val="1"/>
        <w:rPr>
          <w:rFonts w:ascii="Arial" w:hAnsi="Arial" w:cs="Arial"/>
          <w:b/>
          <w:bCs/>
          <w:color w:val="404041"/>
          <w:sz w:val="30"/>
          <w:szCs w:val="30"/>
          <w:lang w:bidi="ar-SA"/>
        </w:rPr>
      </w:pPr>
      <w:r w:rsidRPr="00CB5FF8">
        <w:rPr>
          <w:rFonts w:ascii="Arial" w:hAnsi="Arial" w:cs="Arial"/>
          <w:b/>
          <w:bCs/>
          <w:color w:val="404041"/>
          <w:sz w:val="30"/>
          <w:szCs w:val="30"/>
          <w:lang w:bidi="ar-SA"/>
        </w:rPr>
        <w:t>MOSFET Tutorial Summary</w:t>
      </w:r>
    </w:p>
    <w:p w14:paraId="73C53A1D"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lastRenderedPageBreak/>
        <w:t>The Metal Oxide Semiconductor Field Effect Transistor, or </w:t>
      </w:r>
      <w:r w:rsidRPr="00CB5FF8">
        <w:rPr>
          <w:rFonts w:asciiTheme="majorBidi" w:hAnsiTheme="majorBidi" w:cstheme="majorBidi"/>
          <w:b/>
          <w:bCs/>
          <w:color w:val="414042"/>
          <w:sz w:val="28"/>
          <w:szCs w:val="28"/>
          <w:lang w:bidi="ar-SA"/>
        </w:rPr>
        <w:t>MOSFET</w:t>
      </w:r>
      <w:r w:rsidRPr="00CB5FF8">
        <w:rPr>
          <w:rFonts w:asciiTheme="majorBidi" w:hAnsiTheme="majorBidi" w:cstheme="majorBidi"/>
          <w:color w:val="414042"/>
          <w:sz w:val="28"/>
          <w:szCs w:val="28"/>
          <w:lang w:bidi="ar-SA"/>
        </w:rPr>
        <w:t> for short, has an extremely high input gate resistance with the current flowing through the channel between the source and drain being controlled by the gate voltage. Because of this high input impedance and gain, MOSFETs can be easily damaged by static electricity if not carefully protected or handled.</w:t>
      </w:r>
    </w:p>
    <w:p w14:paraId="70536078"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b/>
          <w:bCs/>
          <w:color w:val="414042"/>
          <w:sz w:val="28"/>
          <w:szCs w:val="28"/>
          <w:lang w:bidi="ar-SA"/>
        </w:rPr>
        <w:t>MOSFET’s</w:t>
      </w:r>
      <w:r w:rsidRPr="00CB5FF8">
        <w:rPr>
          <w:rFonts w:asciiTheme="majorBidi" w:hAnsiTheme="majorBidi" w:cstheme="majorBidi"/>
          <w:color w:val="414042"/>
          <w:sz w:val="28"/>
          <w:szCs w:val="28"/>
          <w:lang w:bidi="ar-SA"/>
        </w:rPr>
        <w:t> are ideal for use as electronic switches or as common-source amplifiers as their power consumption is very small. Typical applications for metal oxide semiconductor field effect transistors are in Microprocessors, Memories, Calculators and Logic CMOS Gates etc.</w:t>
      </w:r>
    </w:p>
    <w:p w14:paraId="49A8D833"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Also, notice that a dotted or broken line within the symbol indicates a normally “OFF” enhancement type showing that “NO” current can flow through the channel when zero gate-source voltage </w:t>
      </w:r>
      <w:r w:rsidRPr="00CB5FF8">
        <w:rPr>
          <w:rFonts w:asciiTheme="majorBidi" w:hAnsiTheme="majorBidi" w:cstheme="majorBidi"/>
          <w:color w:val="414143"/>
          <w:sz w:val="28"/>
          <w:szCs w:val="28"/>
          <w:lang w:bidi="ar-SA"/>
        </w:rPr>
        <w:t>V</w:t>
      </w:r>
      <w:r w:rsidRPr="00CB5FF8">
        <w:rPr>
          <w:rFonts w:asciiTheme="majorBidi" w:hAnsiTheme="majorBidi" w:cstheme="majorBidi"/>
          <w:color w:val="414143"/>
          <w:sz w:val="28"/>
          <w:szCs w:val="28"/>
          <w:vertAlign w:val="subscript"/>
          <w:lang w:bidi="ar-SA"/>
        </w:rPr>
        <w:t>GS</w:t>
      </w:r>
      <w:r w:rsidRPr="00CB5FF8">
        <w:rPr>
          <w:rFonts w:asciiTheme="majorBidi" w:hAnsiTheme="majorBidi" w:cstheme="majorBidi"/>
          <w:color w:val="414042"/>
          <w:sz w:val="28"/>
          <w:szCs w:val="28"/>
          <w:lang w:bidi="ar-SA"/>
        </w:rPr>
        <w:t> is applied.</w:t>
      </w:r>
    </w:p>
    <w:p w14:paraId="6D7AF910" w14:textId="77777777" w:rsidR="00CB5FF8" w:rsidRPr="00CB5FF8" w:rsidRDefault="00CB5FF8" w:rsidP="000547A6">
      <w:pPr>
        <w:widowControl/>
        <w:autoSpaceDE/>
        <w:autoSpaceDN/>
        <w:spacing w:after="150"/>
        <w:jc w:val="both"/>
        <w:rPr>
          <w:rFonts w:asciiTheme="majorBidi" w:hAnsiTheme="majorBidi" w:cstheme="majorBidi"/>
          <w:color w:val="414042"/>
          <w:sz w:val="28"/>
          <w:szCs w:val="28"/>
          <w:lang w:bidi="ar-SA"/>
        </w:rPr>
      </w:pPr>
      <w:r w:rsidRPr="00CB5FF8">
        <w:rPr>
          <w:rFonts w:asciiTheme="majorBidi" w:hAnsiTheme="majorBidi" w:cstheme="majorBidi"/>
          <w:color w:val="414042"/>
          <w:sz w:val="28"/>
          <w:szCs w:val="28"/>
          <w:lang w:bidi="ar-SA"/>
        </w:rPr>
        <w:t xml:space="preserve">A continuous unbroken line within the symbol indicates a normally “ON” Depletion type showing that current “CAN” flow through the channel with zero gate voltage. For p-channel types the symbols are exactly the same for both types except that the arrow points outwards. This can be </w:t>
      </w:r>
      <w:proofErr w:type="spellStart"/>
      <w:r w:rsidRPr="00CB5FF8">
        <w:rPr>
          <w:rFonts w:asciiTheme="majorBidi" w:hAnsiTheme="majorBidi" w:cstheme="majorBidi"/>
          <w:color w:val="414042"/>
          <w:sz w:val="28"/>
          <w:szCs w:val="28"/>
          <w:lang w:bidi="ar-SA"/>
        </w:rPr>
        <w:t>summarised</w:t>
      </w:r>
      <w:proofErr w:type="spellEnd"/>
      <w:r w:rsidRPr="00CB5FF8">
        <w:rPr>
          <w:rFonts w:asciiTheme="majorBidi" w:hAnsiTheme="majorBidi" w:cstheme="majorBidi"/>
          <w:color w:val="414042"/>
          <w:sz w:val="28"/>
          <w:szCs w:val="28"/>
          <w:lang w:bidi="ar-SA"/>
        </w:rPr>
        <w:t xml:space="preserve"> in the following switching table.</w:t>
      </w:r>
    </w:p>
    <w:tbl>
      <w:tblPr>
        <w:tblW w:w="0" w:type="dxa"/>
        <w:tblCellMar>
          <w:top w:w="15" w:type="dxa"/>
          <w:left w:w="15" w:type="dxa"/>
          <w:bottom w:w="15" w:type="dxa"/>
          <w:right w:w="15" w:type="dxa"/>
        </w:tblCellMar>
        <w:tblLook w:val="04A0" w:firstRow="1" w:lastRow="0" w:firstColumn="1" w:lastColumn="0" w:noHBand="0" w:noVBand="1"/>
      </w:tblPr>
      <w:tblGrid>
        <w:gridCol w:w="3450"/>
        <w:gridCol w:w="1500"/>
        <w:gridCol w:w="1350"/>
        <w:gridCol w:w="1350"/>
      </w:tblGrid>
      <w:tr w:rsidR="00CB5FF8" w:rsidRPr="00CB5FF8" w14:paraId="0BFD1B25" w14:textId="77777777" w:rsidTr="00CB5FF8">
        <w:tc>
          <w:tcPr>
            <w:tcW w:w="3450" w:type="dxa"/>
            <w:tcBorders>
              <w:top w:val="single" w:sz="6" w:space="0" w:color="414143"/>
              <w:left w:val="single" w:sz="6" w:space="0" w:color="414143"/>
              <w:bottom w:val="single" w:sz="6" w:space="0" w:color="414143"/>
              <w:right w:val="single" w:sz="6" w:space="0" w:color="FFFFFF"/>
            </w:tcBorders>
            <w:shd w:val="clear" w:color="auto" w:fill="414143"/>
            <w:tcMar>
              <w:top w:w="150" w:type="dxa"/>
              <w:left w:w="75" w:type="dxa"/>
              <w:bottom w:w="150" w:type="dxa"/>
              <w:right w:w="75" w:type="dxa"/>
            </w:tcMar>
            <w:vAlign w:val="center"/>
            <w:hideMark/>
          </w:tcPr>
          <w:p w14:paraId="21B1C12B" w14:textId="77777777" w:rsidR="00CB5FF8" w:rsidRPr="00CB5FF8" w:rsidRDefault="00CB5FF8" w:rsidP="00CB5FF8">
            <w:pPr>
              <w:widowControl/>
              <w:autoSpaceDE/>
              <w:autoSpaceDN/>
              <w:spacing w:before="300" w:after="300"/>
              <w:jc w:val="center"/>
              <w:rPr>
                <w:rFonts w:ascii="Arial" w:hAnsi="Arial" w:cs="Arial"/>
                <w:color w:val="FFFFFF"/>
                <w:sz w:val="21"/>
                <w:szCs w:val="21"/>
                <w:lang w:bidi="ar-SA"/>
              </w:rPr>
            </w:pPr>
            <w:r w:rsidRPr="00CB5FF8">
              <w:rPr>
                <w:rFonts w:ascii="Arial" w:hAnsi="Arial" w:cs="Arial"/>
                <w:color w:val="FFFFFF"/>
                <w:sz w:val="21"/>
                <w:szCs w:val="21"/>
                <w:lang w:bidi="ar-SA"/>
              </w:rPr>
              <w:t>MOSFET type</w:t>
            </w:r>
          </w:p>
        </w:tc>
        <w:tc>
          <w:tcPr>
            <w:tcW w:w="1500" w:type="dxa"/>
            <w:tcBorders>
              <w:top w:val="single" w:sz="6" w:space="0" w:color="414143"/>
              <w:left w:val="single" w:sz="6" w:space="0" w:color="414143"/>
              <w:bottom w:val="single" w:sz="6" w:space="0" w:color="414143"/>
              <w:right w:val="single" w:sz="6" w:space="0" w:color="FFFFFF"/>
            </w:tcBorders>
            <w:shd w:val="clear" w:color="auto" w:fill="414143"/>
            <w:tcMar>
              <w:top w:w="150" w:type="dxa"/>
              <w:left w:w="75" w:type="dxa"/>
              <w:bottom w:w="150" w:type="dxa"/>
              <w:right w:w="75" w:type="dxa"/>
            </w:tcMar>
            <w:vAlign w:val="center"/>
            <w:hideMark/>
          </w:tcPr>
          <w:p w14:paraId="3B4C46E5" w14:textId="77777777" w:rsidR="00CB5FF8" w:rsidRPr="00CB5FF8" w:rsidRDefault="00CB5FF8" w:rsidP="00CB5FF8">
            <w:pPr>
              <w:widowControl/>
              <w:autoSpaceDE/>
              <w:autoSpaceDN/>
              <w:spacing w:before="300" w:after="300"/>
              <w:jc w:val="center"/>
              <w:rPr>
                <w:rFonts w:ascii="Arial" w:hAnsi="Arial" w:cs="Arial"/>
                <w:color w:val="FFFFFF"/>
                <w:sz w:val="21"/>
                <w:szCs w:val="21"/>
                <w:lang w:bidi="ar-SA"/>
              </w:rPr>
            </w:pPr>
            <w:r w:rsidRPr="00CB5FF8">
              <w:rPr>
                <w:rFonts w:ascii="Arial" w:hAnsi="Arial" w:cs="Arial"/>
                <w:color w:val="FFFFFF"/>
                <w:sz w:val="21"/>
                <w:szCs w:val="21"/>
                <w:lang w:bidi="ar-SA"/>
              </w:rPr>
              <w:t>V</w:t>
            </w:r>
            <w:r w:rsidRPr="00CB5FF8">
              <w:rPr>
                <w:rFonts w:ascii="Arial" w:hAnsi="Arial" w:cs="Arial"/>
                <w:color w:val="FFFFFF"/>
                <w:sz w:val="16"/>
                <w:szCs w:val="16"/>
                <w:vertAlign w:val="subscript"/>
                <w:lang w:bidi="ar-SA"/>
              </w:rPr>
              <w:t>GS</w:t>
            </w:r>
            <w:r w:rsidRPr="00CB5FF8">
              <w:rPr>
                <w:rFonts w:ascii="Arial" w:hAnsi="Arial" w:cs="Arial"/>
                <w:color w:val="FFFFFF"/>
                <w:sz w:val="21"/>
                <w:szCs w:val="21"/>
                <w:lang w:bidi="ar-SA"/>
              </w:rPr>
              <w:t> = +</w:t>
            </w:r>
            <w:proofErr w:type="spellStart"/>
            <w:r w:rsidRPr="00CB5FF8">
              <w:rPr>
                <w:rFonts w:ascii="Arial" w:hAnsi="Arial" w:cs="Arial"/>
                <w:color w:val="FFFFFF"/>
                <w:sz w:val="21"/>
                <w:szCs w:val="21"/>
                <w:lang w:bidi="ar-SA"/>
              </w:rPr>
              <w:t>ve</w:t>
            </w:r>
            <w:proofErr w:type="spellEnd"/>
          </w:p>
        </w:tc>
        <w:tc>
          <w:tcPr>
            <w:tcW w:w="1350" w:type="dxa"/>
            <w:tcBorders>
              <w:top w:val="single" w:sz="6" w:space="0" w:color="414143"/>
              <w:left w:val="single" w:sz="6" w:space="0" w:color="414143"/>
              <w:bottom w:val="single" w:sz="6" w:space="0" w:color="414143"/>
              <w:right w:val="single" w:sz="6" w:space="0" w:color="FFFFFF"/>
            </w:tcBorders>
            <w:shd w:val="clear" w:color="auto" w:fill="414143"/>
            <w:tcMar>
              <w:top w:w="150" w:type="dxa"/>
              <w:left w:w="75" w:type="dxa"/>
              <w:bottom w:w="150" w:type="dxa"/>
              <w:right w:w="75" w:type="dxa"/>
            </w:tcMar>
            <w:vAlign w:val="center"/>
            <w:hideMark/>
          </w:tcPr>
          <w:p w14:paraId="78488279" w14:textId="77777777" w:rsidR="00CB5FF8" w:rsidRPr="00CB5FF8" w:rsidRDefault="00CB5FF8" w:rsidP="00CB5FF8">
            <w:pPr>
              <w:widowControl/>
              <w:autoSpaceDE/>
              <w:autoSpaceDN/>
              <w:spacing w:before="300" w:after="300"/>
              <w:jc w:val="center"/>
              <w:rPr>
                <w:rFonts w:ascii="Arial" w:hAnsi="Arial" w:cs="Arial"/>
                <w:color w:val="FFFFFF"/>
                <w:sz w:val="21"/>
                <w:szCs w:val="21"/>
                <w:lang w:bidi="ar-SA"/>
              </w:rPr>
            </w:pPr>
            <w:r w:rsidRPr="00CB5FF8">
              <w:rPr>
                <w:rFonts w:ascii="Arial" w:hAnsi="Arial" w:cs="Arial"/>
                <w:color w:val="FFFFFF"/>
                <w:sz w:val="21"/>
                <w:szCs w:val="21"/>
                <w:lang w:bidi="ar-SA"/>
              </w:rPr>
              <w:t>V</w:t>
            </w:r>
            <w:r w:rsidRPr="00CB5FF8">
              <w:rPr>
                <w:rFonts w:ascii="Arial" w:hAnsi="Arial" w:cs="Arial"/>
                <w:color w:val="FFFFFF"/>
                <w:sz w:val="16"/>
                <w:szCs w:val="16"/>
                <w:vertAlign w:val="subscript"/>
                <w:lang w:bidi="ar-SA"/>
              </w:rPr>
              <w:t>GS</w:t>
            </w:r>
            <w:r w:rsidRPr="00CB5FF8">
              <w:rPr>
                <w:rFonts w:ascii="Arial" w:hAnsi="Arial" w:cs="Arial"/>
                <w:color w:val="FFFFFF"/>
                <w:sz w:val="21"/>
                <w:szCs w:val="21"/>
                <w:lang w:bidi="ar-SA"/>
              </w:rPr>
              <w:t> = 0</w:t>
            </w:r>
          </w:p>
        </w:tc>
        <w:tc>
          <w:tcPr>
            <w:tcW w:w="1350" w:type="dxa"/>
            <w:tcBorders>
              <w:top w:val="single" w:sz="6" w:space="0" w:color="414143"/>
              <w:left w:val="single" w:sz="6" w:space="0" w:color="414143"/>
              <w:bottom w:val="single" w:sz="6" w:space="0" w:color="414143"/>
              <w:right w:val="single" w:sz="6" w:space="0" w:color="414143"/>
            </w:tcBorders>
            <w:shd w:val="clear" w:color="auto" w:fill="414143"/>
            <w:tcMar>
              <w:top w:w="150" w:type="dxa"/>
              <w:left w:w="75" w:type="dxa"/>
              <w:bottom w:w="150" w:type="dxa"/>
              <w:right w:w="75" w:type="dxa"/>
            </w:tcMar>
            <w:vAlign w:val="center"/>
            <w:hideMark/>
          </w:tcPr>
          <w:p w14:paraId="10C26082" w14:textId="77777777" w:rsidR="00CB5FF8" w:rsidRPr="00CB5FF8" w:rsidRDefault="00CB5FF8" w:rsidP="00CB5FF8">
            <w:pPr>
              <w:widowControl/>
              <w:autoSpaceDE/>
              <w:autoSpaceDN/>
              <w:spacing w:before="300" w:after="300"/>
              <w:jc w:val="center"/>
              <w:rPr>
                <w:rFonts w:ascii="Arial" w:hAnsi="Arial" w:cs="Arial"/>
                <w:color w:val="FFFFFF"/>
                <w:sz w:val="21"/>
                <w:szCs w:val="21"/>
                <w:lang w:bidi="ar-SA"/>
              </w:rPr>
            </w:pPr>
            <w:r w:rsidRPr="00CB5FF8">
              <w:rPr>
                <w:rFonts w:ascii="Arial" w:hAnsi="Arial" w:cs="Arial"/>
                <w:color w:val="FFFFFF"/>
                <w:sz w:val="21"/>
                <w:szCs w:val="21"/>
                <w:lang w:bidi="ar-SA"/>
              </w:rPr>
              <w:t>V</w:t>
            </w:r>
            <w:r w:rsidRPr="00CB5FF8">
              <w:rPr>
                <w:rFonts w:ascii="Arial" w:hAnsi="Arial" w:cs="Arial"/>
                <w:color w:val="FFFFFF"/>
                <w:sz w:val="16"/>
                <w:szCs w:val="16"/>
                <w:vertAlign w:val="subscript"/>
                <w:lang w:bidi="ar-SA"/>
              </w:rPr>
              <w:t>GS</w:t>
            </w:r>
            <w:r w:rsidRPr="00CB5FF8">
              <w:rPr>
                <w:rFonts w:ascii="Arial" w:hAnsi="Arial" w:cs="Arial"/>
                <w:color w:val="FFFFFF"/>
                <w:sz w:val="21"/>
                <w:szCs w:val="21"/>
                <w:lang w:bidi="ar-SA"/>
              </w:rPr>
              <w:t> = -</w:t>
            </w:r>
            <w:proofErr w:type="spellStart"/>
            <w:r w:rsidRPr="00CB5FF8">
              <w:rPr>
                <w:rFonts w:ascii="Arial" w:hAnsi="Arial" w:cs="Arial"/>
                <w:color w:val="FFFFFF"/>
                <w:sz w:val="21"/>
                <w:szCs w:val="21"/>
                <w:lang w:bidi="ar-SA"/>
              </w:rPr>
              <w:t>ve</w:t>
            </w:r>
            <w:proofErr w:type="spellEnd"/>
          </w:p>
        </w:tc>
      </w:tr>
      <w:tr w:rsidR="00CB5FF8" w:rsidRPr="00CB5FF8" w14:paraId="72162430" w14:textId="77777777" w:rsidTr="00CB5FF8">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08070B99"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N-Channel Depletion</w:t>
            </w:r>
          </w:p>
        </w:tc>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1154A60E"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ON</w:t>
            </w:r>
          </w:p>
        </w:tc>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777326C6"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ON</w:t>
            </w:r>
          </w:p>
        </w:tc>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17A362E8"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OFF</w:t>
            </w:r>
          </w:p>
        </w:tc>
      </w:tr>
      <w:tr w:rsidR="00CB5FF8" w:rsidRPr="00CB5FF8" w14:paraId="16F52898" w14:textId="77777777" w:rsidTr="00CB5FF8">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56773155"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N-Channel Enhancement</w:t>
            </w:r>
          </w:p>
        </w:tc>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35AC794C"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ON</w:t>
            </w:r>
          </w:p>
        </w:tc>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34B63645"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OFF</w:t>
            </w:r>
          </w:p>
        </w:tc>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4D4CD0DA"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OFF</w:t>
            </w:r>
          </w:p>
        </w:tc>
      </w:tr>
      <w:tr w:rsidR="00CB5FF8" w:rsidRPr="00CB5FF8" w14:paraId="7F1340EA" w14:textId="77777777" w:rsidTr="00CB5FF8">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56230A30"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P-Channel Depletion</w:t>
            </w:r>
          </w:p>
        </w:tc>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194AAB68"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OFF</w:t>
            </w:r>
          </w:p>
        </w:tc>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609E71B2"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ON</w:t>
            </w:r>
          </w:p>
        </w:tc>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397CAD5B"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ON</w:t>
            </w:r>
          </w:p>
        </w:tc>
      </w:tr>
      <w:tr w:rsidR="00CB5FF8" w:rsidRPr="00CB5FF8" w14:paraId="546AD589" w14:textId="77777777" w:rsidTr="00CB5FF8">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20AE4E71"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P-Channel Enhancement</w:t>
            </w:r>
          </w:p>
        </w:tc>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5A03FB39"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OFF</w:t>
            </w:r>
          </w:p>
        </w:tc>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65C9A00F"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OFF</w:t>
            </w:r>
          </w:p>
        </w:tc>
        <w:tc>
          <w:tcPr>
            <w:tcW w:w="0" w:type="auto"/>
            <w:tcBorders>
              <w:top w:val="single" w:sz="6" w:space="0" w:color="414143"/>
              <w:left w:val="single" w:sz="6" w:space="0" w:color="414143"/>
              <w:bottom w:val="single" w:sz="6" w:space="0" w:color="414143"/>
              <w:right w:val="single" w:sz="6" w:space="0" w:color="414143"/>
            </w:tcBorders>
            <w:shd w:val="clear" w:color="auto" w:fill="auto"/>
            <w:tcMar>
              <w:top w:w="150" w:type="dxa"/>
              <w:left w:w="75" w:type="dxa"/>
              <w:bottom w:w="150" w:type="dxa"/>
              <w:right w:w="75" w:type="dxa"/>
            </w:tcMar>
            <w:vAlign w:val="center"/>
            <w:hideMark/>
          </w:tcPr>
          <w:p w14:paraId="030E3DF0" w14:textId="77777777" w:rsidR="00CB5FF8" w:rsidRPr="00CB5FF8" w:rsidRDefault="00CB5FF8" w:rsidP="00CB5FF8">
            <w:pPr>
              <w:widowControl/>
              <w:autoSpaceDE/>
              <w:autoSpaceDN/>
              <w:spacing w:before="300" w:after="300"/>
              <w:jc w:val="center"/>
              <w:rPr>
                <w:rFonts w:ascii="Arial" w:hAnsi="Arial" w:cs="Arial"/>
                <w:color w:val="414143"/>
                <w:sz w:val="21"/>
                <w:szCs w:val="21"/>
                <w:lang w:bidi="ar-SA"/>
              </w:rPr>
            </w:pPr>
            <w:r w:rsidRPr="00CB5FF8">
              <w:rPr>
                <w:rFonts w:ascii="Arial" w:hAnsi="Arial" w:cs="Arial"/>
                <w:color w:val="414143"/>
                <w:sz w:val="21"/>
                <w:szCs w:val="21"/>
                <w:lang w:bidi="ar-SA"/>
              </w:rPr>
              <w:t>ON</w:t>
            </w:r>
          </w:p>
        </w:tc>
      </w:tr>
    </w:tbl>
    <w:p w14:paraId="218ECF33" w14:textId="77777777" w:rsidR="00CB5FF8" w:rsidRPr="00CB5FF8" w:rsidRDefault="00CB5FF8" w:rsidP="000547A6">
      <w:pPr>
        <w:widowControl/>
        <w:autoSpaceDE/>
        <w:autoSpaceDN/>
        <w:spacing w:after="150"/>
        <w:jc w:val="both"/>
        <w:rPr>
          <w:color w:val="414042"/>
          <w:sz w:val="28"/>
          <w:szCs w:val="28"/>
          <w:lang w:bidi="ar-SA"/>
        </w:rPr>
      </w:pPr>
      <w:r w:rsidRPr="00CB5FF8">
        <w:rPr>
          <w:color w:val="414042"/>
          <w:sz w:val="28"/>
          <w:szCs w:val="28"/>
          <w:lang w:bidi="ar-SA"/>
        </w:rPr>
        <w:t>So for n-type enhancement type MOSFETs, a positive gate voltage turns “ON” the transistor and with zero gate voltage, the transistor will be “OFF”. For a p-channel enhancement type MOSFET, a negative gate voltage will turn “ON” the transistor and with zero gate voltage, the transistor will be “OFF”. The voltage point at which the MOSFET starts to pass current through the channel is determined by the threshold voltage </w:t>
      </w:r>
      <w:r w:rsidRPr="00CB5FF8">
        <w:rPr>
          <w:color w:val="414143"/>
          <w:sz w:val="28"/>
          <w:szCs w:val="28"/>
          <w:lang w:bidi="ar-SA"/>
        </w:rPr>
        <w:t>V</w:t>
      </w:r>
      <w:r w:rsidRPr="00CB5FF8">
        <w:rPr>
          <w:color w:val="414143"/>
          <w:sz w:val="28"/>
          <w:szCs w:val="28"/>
          <w:vertAlign w:val="subscript"/>
          <w:lang w:bidi="ar-SA"/>
        </w:rPr>
        <w:t>TH</w:t>
      </w:r>
      <w:r w:rsidRPr="00CB5FF8">
        <w:rPr>
          <w:color w:val="414042"/>
          <w:sz w:val="28"/>
          <w:szCs w:val="28"/>
          <w:lang w:bidi="ar-SA"/>
        </w:rPr>
        <w:t> of the device.</w:t>
      </w:r>
    </w:p>
    <w:p w14:paraId="7EAFAD9E" w14:textId="77777777" w:rsidR="00CB5FF8" w:rsidRPr="00CB5FF8" w:rsidRDefault="00CB5FF8" w:rsidP="000547A6">
      <w:pPr>
        <w:widowControl/>
        <w:autoSpaceDE/>
        <w:autoSpaceDN/>
        <w:spacing w:after="150"/>
        <w:jc w:val="both"/>
        <w:rPr>
          <w:color w:val="414042"/>
          <w:sz w:val="28"/>
          <w:szCs w:val="28"/>
          <w:lang w:bidi="ar-SA"/>
        </w:rPr>
      </w:pPr>
      <w:r w:rsidRPr="00CB5FF8">
        <w:rPr>
          <w:color w:val="414042"/>
          <w:sz w:val="28"/>
          <w:szCs w:val="28"/>
          <w:lang w:bidi="ar-SA"/>
        </w:rPr>
        <w:t>In the next tutorial about </w:t>
      </w:r>
      <w:r w:rsidRPr="00CB5FF8">
        <w:rPr>
          <w:b/>
          <w:bCs/>
          <w:color w:val="414042"/>
          <w:sz w:val="28"/>
          <w:szCs w:val="28"/>
          <w:lang w:bidi="ar-SA"/>
        </w:rPr>
        <w:t>Field Effect Transistors</w:t>
      </w:r>
      <w:r w:rsidRPr="00CB5FF8">
        <w:rPr>
          <w:color w:val="414042"/>
          <w:sz w:val="28"/>
          <w:szCs w:val="28"/>
          <w:lang w:bidi="ar-SA"/>
        </w:rPr>
        <w:t xml:space="preserve"> instead of using the transistor as an amplifying device, we will look at the operation of the transistor in its saturation </w:t>
      </w:r>
      <w:r w:rsidRPr="00CB5FF8">
        <w:rPr>
          <w:color w:val="414042"/>
          <w:sz w:val="28"/>
          <w:szCs w:val="28"/>
          <w:lang w:bidi="ar-SA"/>
        </w:rPr>
        <w:lastRenderedPageBreak/>
        <w:t>and cut-off regions when used as a solid-state switch. Field effect transistor switches are used in many applications to switch a DC current “ON” or “OFF” such as LED’s which require only a few milliamps at low DC voltages, or motors which require higher currents at higher voltages.</w:t>
      </w:r>
    </w:p>
    <w:p w14:paraId="34A47B4A" w14:textId="77777777" w:rsidR="00CB5FF8" w:rsidRPr="000547A6" w:rsidRDefault="00CB5FF8" w:rsidP="000547A6">
      <w:pPr>
        <w:widowControl/>
        <w:adjustRightInd w:val="0"/>
        <w:jc w:val="both"/>
        <w:rPr>
          <w:noProof/>
          <w:sz w:val="28"/>
          <w:szCs w:val="28"/>
          <w:lang w:bidi="ar-SA"/>
        </w:rPr>
      </w:pPr>
    </w:p>
    <w:p w14:paraId="251A8726" w14:textId="77777777" w:rsidR="00603C41" w:rsidRDefault="00603C41" w:rsidP="00F66E56">
      <w:pPr>
        <w:widowControl/>
        <w:adjustRightInd w:val="0"/>
        <w:jc w:val="both"/>
        <w:rPr>
          <w:rFonts w:asciiTheme="majorBidi" w:eastAsiaTheme="minorHAnsi" w:hAnsiTheme="majorBidi" w:cstheme="majorBidi"/>
          <w:color w:val="FF0000"/>
          <w:sz w:val="28"/>
          <w:szCs w:val="28"/>
          <w:lang w:bidi="ar-SA"/>
        </w:rPr>
      </w:pPr>
    </w:p>
    <w:p w14:paraId="05BF784D" w14:textId="77777777" w:rsidR="00603C41" w:rsidRDefault="00603C41" w:rsidP="00F66E56">
      <w:pPr>
        <w:widowControl/>
        <w:adjustRightInd w:val="0"/>
        <w:jc w:val="both"/>
        <w:rPr>
          <w:rFonts w:asciiTheme="majorBidi" w:eastAsiaTheme="minorHAnsi" w:hAnsiTheme="majorBidi" w:cstheme="majorBidi"/>
          <w:color w:val="FF0000"/>
          <w:sz w:val="28"/>
          <w:szCs w:val="28"/>
          <w:lang w:bidi="ar-SA"/>
        </w:rPr>
      </w:pPr>
    </w:p>
    <w:p w14:paraId="1D76DDFE" w14:textId="77777777" w:rsidR="00603C41" w:rsidRDefault="00603C41" w:rsidP="00F66E56">
      <w:pPr>
        <w:widowControl/>
        <w:adjustRightInd w:val="0"/>
        <w:jc w:val="both"/>
        <w:rPr>
          <w:rFonts w:asciiTheme="majorBidi" w:eastAsiaTheme="minorHAnsi" w:hAnsiTheme="majorBidi" w:cstheme="majorBidi"/>
          <w:color w:val="FF0000"/>
          <w:sz w:val="28"/>
          <w:szCs w:val="28"/>
          <w:lang w:bidi="ar-SA"/>
        </w:rPr>
      </w:pPr>
    </w:p>
    <w:p w14:paraId="742F1FB4" w14:textId="77777777" w:rsidR="00F04391" w:rsidRDefault="00F04391" w:rsidP="00EA7DAB">
      <w:pPr>
        <w:widowControl/>
        <w:adjustRightInd w:val="0"/>
        <w:rPr>
          <w:rFonts w:ascii="Berkeley-Black" w:eastAsiaTheme="minorHAnsi" w:hAnsi="Berkeley-Black" w:cs="Berkeley-Black"/>
          <w:color w:val="FF0000"/>
          <w:sz w:val="28"/>
          <w:szCs w:val="28"/>
          <w:lang w:bidi="ar-SA"/>
        </w:rPr>
      </w:pPr>
    </w:p>
    <w:p w14:paraId="4EE032B4" w14:textId="77777777" w:rsidR="00F43942" w:rsidRDefault="00F43942" w:rsidP="00EA7DAB">
      <w:pPr>
        <w:widowControl/>
        <w:adjustRightInd w:val="0"/>
        <w:rPr>
          <w:rFonts w:ascii="Berkeley-Black" w:eastAsiaTheme="minorHAnsi" w:hAnsi="Berkeley-Black" w:cs="Berkeley-Black"/>
          <w:color w:val="FF0000"/>
          <w:sz w:val="28"/>
          <w:szCs w:val="28"/>
          <w:lang w:bidi="ar-SA"/>
        </w:rPr>
      </w:pPr>
    </w:p>
    <w:sectPr w:rsidR="00F43942" w:rsidSect="00B229FB">
      <w:footerReference w:type="default" r:id="rId29"/>
      <w:pgSz w:w="11910" w:h="16840"/>
      <w:pgMar w:top="1338" w:right="1134" w:bottom="941" w:left="1134" w:header="0" w:footer="7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AFAB3" w14:textId="77777777" w:rsidR="006A04CF" w:rsidRDefault="006A04CF">
      <w:r>
        <w:separator/>
      </w:r>
    </w:p>
  </w:endnote>
  <w:endnote w:type="continuationSeparator" w:id="0">
    <w:p w14:paraId="5772C6AB" w14:textId="77777777" w:rsidR="006A04CF" w:rsidRDefault="006A0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rkeley-Black">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00AD2" w14:textId="77777777" w:rsidR="001414D2" w:rsidRDefault="001414D2">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712EF" w14:textId="77777777" w:rsidR="006A04CF" w:rsidRDefault="006A04CF">
      <w:r>
        <w:separator/>
      </w:r>
    </w:p>
  </w:footnote>
  <w:footnote w:type="continuationSeparator" w:id="0">
    <w:p w14:paraId="73B46A83" w14:textId="77777777" w:rsidR="006A04CF" w:rsidRDefault="006A04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5" type="#_x0000_t75" style="width:23.55pt;height:24pt;visibility:visible;mso-wrap-style:square" o:bullet="t">
        <v:imagedata r:id="rId1" o:title=""/>
      </v:shape>
    </w:pict>
  </w:numPicBullet>
  <w:abstractNum w:abstractNumId="0" w15:restartNumberingAfterBreak="0">
    <w:nsid w:val="04F42739"/>
    <w:multiLevelType w:val="hybridMultilevel"/>
    <w:tmpl w:val="50F2D9FC"/>
    <w:lvl w:ilvl="0" w:tplc="2636707C">
      <w:start w:val="1"/>
      <w:numFmt w:val="decimal"/>
      <w:lvlText w:val="%1-"/>
      <w:lvlJc w:val="left"/>
      <w:pPr>
        <w:ind w:left="510" w:hanging="360"/>
      </w:pPr>
      <w:rPr>
        <w:rFonts w:hint="default"/>
        <w:color w:val="FF0000"/>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5DC6A71"/>
    <w:multiLevelType w:val="hybridMultilevel"/>
    <w:tmpl w:val="994A2BB0"/>
    <w:lvl w:ilvl="0" w:tplc="5844ADDC">
      <w:start w:val="1"/>
      <w:numFmt w:val="decimal"/>
      <w:lvlText w:val="%1."/>
      <w:lvlJc w:val="left"/>
      <w:pPr>
        <w:ind w:left="2520" w:hanging="361"/>
      </w:pPr>
      <w:rPr>
        <w:rFonts w:hint="default"/>
        <w:b/>
        <w:bCs/>
        <w:i/>
        <w:spacing w:val="0"/>
        <w:w w:val="100"/>
        <w:lang w:val="en-US" w:eastAsia="en-US" w:bidi="en-US"/>
      </w:rPr>
    </w:lvl>
    <w:lvl w:ilvl="1" w:tplc="62D057D4">
      <w:numFmt w:val="bullet"/>
      <w:lvlText w:val="•"/>
      <w:lvlJc w:val="left"/>
      <w:pPr>
        <w:ind w:left="3458" w:hanging="361"/>
      </w:pPr>
      <w:rPr>
        <w:rFonts w:hint="default"/>
        <w:lang w:val="en-US" w:eastAsia="en-US" w:bidi="en-US"/>
      </w:rPr>
    </w:lvl>
    <w:lvl w:ilvl="2" w:tplc="B84CC082">
      <w:numFmt w:val="bullet"/>
      <w:lvlText w:val="•"/>
      <w:lvlJc w:val="left"/>
      <w:pPr>
        <w:ind w:left="4397" w:hanging="361"/>
      </w:pPr>
      <w:rPr>
        <w:rFonts w:hint="default"/>
        <w:lang w:val="en-US" w:eastAsia="en-US" w:bidi="en-US"/>
      </w:rPr>
    </w:lvl>
    <w:lvl w:ilvl="3" w:tplc="BCF2147E">
      <w:numFmt w:val="bullet"/>
      <w:lvlText w:val="•"/>
      <w:lvlJc w:val="left"/>
      <w:pPr>
        <w:ind w:left="5335" w:hanging="361"/>
      </w:pPr>
      <w:rPr>
        <w:rFonts w:hint="default"/>
        <w:lang w:val="en-US" w:eastAsia="en-US" w:bidi="en-US"/>
      </w:rPr>
    </w:lvl>
    <w:lvl w:ilvl="4" w:tplc="AD7AC324">
      <w:numFmt w:val="bullet"/>
      <w:lvlText w:val="•"/>
      <w:lvlJc w:val="left"/>
      <w:pPr>
        <w:ind w:left="6274" w:hanging="361"/>
      </w:pPr>
      <w:rPr>
        <w:rFonts w:hint="default"/>
        <w:lang w:val="en-US" w:eastAsia="en-US" w:bidi="en-US"/>
      </w:rPr>
    </w:lvl>
    <w:lvl w:ilvl="5" w:tplc="C23CEA62">
      <w:numFmt w:val="bullet"/>
      <w:lvlText w:val="•"/>
      <w:lvlJc w:val="left"/>
      <w:pPr>
        <w:ind w:left="7212" w:hanging="361"/>
      </w:pPr>
      <w:rPr>
        <w:rFonts w:hint="default"/>
        <w:lang w:val="en-US" w:eastAsia="en-US" w:bidi="en-US"/>
      </w:rPr>
    </w:lvl>
    <w:lvl w:ilvl="6" w:tplc="62B07830">
      <w:numFmt w:val="bullet"/>
      <w:lvlText w:val="•"/>
      <w:lvlJc w:val="left"/>
      <w:pPr>
        <w:ind w:left="8151" w:hanging="361"/>
      </w:pPr>
      <w:rPr>
        <w:rFonts w:hint="default"/>
        <w:lang w:val="en-US" w:eastAsia="en-US" w:bidi="en-US"/>
      </w:rPr>
    </w:lvl>
    <w:lvl w:ilvl="7" w:tplc="38D0CD6E">
      <w:numFmt w:val="bullet"/>
      <w:lvlText w:val="•"/>
      <w:lvlJc w:val="left"/>
      <w:pPr>
        <w:ind w:left="9089" w:hanging="361"/>
      </w:pPr>
      <w:rPr>
        <w:rFonts w:hint="default"/>
        <w:lang w:val="en-US" w:eastAsia="en-US" w:bidi="en-US"/>
      </w:rPr>
    </w:lvl>
    <w:lvl w:ilvl="8" w:tplc="796CC082">
      <w:numFmt w:val="bullet"/>
      <w:lvlText w:val="•"/>
      <w:lvlJc w:val="left"/>
      <w:pPr>
        <w:ind w:left="10028" w:hanging="361"/>
      </w:pPr>
      <w:rPr>
        <w:rFonts w:hint="default"/>
        <w:lang w:val="en-US" w:eastAsia="en-US" w:bidi="en-US"/>
      </w:rPr>
    </w:lvl>
  </w:abstractNum>
  <w:abstractNum w:abstractNumId="2" w15:restartNumberingAfterBreak="0">
    <w:nsid w:val="0C4B4771"/>
    <w:multiLevelType w:val="multilevel"/>
    <w:tmpl w:val="2E689124"/>
    <w:lvl w:ilvl="0">
      <w:start w:val="1"/>
      <w:numFmt w:val="decimal"/>
      <w:lvlText w:val="%1."/>
      <w:lvlJc w:val="left"/>
      <w:pPr>
        <w:ind w:left="2227" w:hanging="360"/>
      </w:pPr>
      <w:rPr>
        <w:rFonts w:hint="default"/>
        <w:i/>
        <w:spacing w:val="0"/>
        <w:w w:val="100"/>
        <w:lang w:val="en-US" w:eastAsia="en-US" w:bidi="en-US"/>
      </w:rPr>
    </w:lvl>
    <w:lvl w:ilvl="1">
      <w:start w:val="1"/>
      <w:numFmt w:val="decimal"/>
      <w:lvlText w:val="%1-%2"/>
      <w:lvlJc w:val="left"/>
      <w:pPr>
        <w:ind w:left="2176" w:hanging="377"/>
      </w:pPr>
      <w:rPr>
        <w:rFonts w:hint="default"/>
        <w:spacing w:val="0"/>
        <w:w w:val="100"/>
        <w:sz w:val="26"/>
        <w:szCs w:val="26"/>
        <w:u w:val="single" w:color="FF0000"/>
        <w:lang w:val="en-US" w:eastAsia="en-US" w:bidi="en-US"/>
      </w:rPr>
    </w:lvl>
    <w:lvl w:ilvl="2">
      <w:numFmt w:val="bullet"/>
      <w:lvlText w:val=""/>
      <w:lvlJc w:val="left"/>
      <w:pPr>
        <w:ind w:left="2520" w:hanging="361"/>
      </w:pPr>
      <w:rPr>
        <w:rFonts w:ascii="Symbol" w:eastAsia="Symbol" w:hAnsi="Symbol" w:cs="Symbol" w:hint="default"/>
        <w:color w:val="FF0000"/>
        <w:w w:val="100"/>
        <w:sz w:val="28"/>
        <w:szCs w:val="28"/>
        <w:lang w:val="en-US" w:eastAsia="en-US" w:bidi="en-US"/>
      </w:rPr>
    </w:lvl>
    <w:lvl w:ilvl="3">
      <w:numFmt w:val="bullet"/>
      <w:lvlText w:val="•"/>
      <w:lvlJc w:val="left"/>
      <w:pPr>
        <w:ind w:left="3284" w:hanging="361"/>
      </w:pPr>
      <w:rPr>
        <w:rFonts w:hint="default"/>
        <w:lang w:val="en-US" w:eastAsia="en-US" w:bidi="en-US"/>
      </w:rPr>
    </w:lvl>
    <w:lvl w:ilvl="4">
      <w:numFmt w:val="bullet"/>
      <w:lvlText w:val="•"/>
      <w:lvlJc w:val="left"/>
      <w:pPr>
        <w:ind w:left="4048" w:hanging="361"/>
      </w:pPr>
      <w:rPr>
        <w:rFonts w:hint="default"/>
        <w:lang w:val="en-US" w:eastAsia="en-US" w:bidi="en-US"/>
      </w:rPr>
    </w:lvl>
    <w:lvl w:ilvl="5">
      <w:numFmt w:val="bullet"/>
      <w:lvlText w:val="•"/>
      <w:lvlJc w:val="left"/>
      <w:pPr>
        <w:ind w:left="4812" w:hanging="361"/>
      </w:pPr>
      <w:rPr>
        <w:rFonts w:hint="default"/>
        <w:lang w:val="en-US" w:eastAsia="en-US" w:bidi="en-US"/>
      </w:rPr>
    </w:lvl>
    <w:lvl w:ilvl="6">
      <w:numFmt w:val="bullet"/>
      <w:lvlText w:val="•"/>
      <w:lvlJc w:val="left"/>
      <w:pPr>
        <w:ind w:left="5576" w:hanging="361"/>
      </w:pPr>
      <w:rPr>
        <w:rFonts w:hint="default"/>
        <w:lang w:val="en-US" w:eastAsia="en-US" w:bidi="en-US"/>
      </w:rPr>
    </w:lvl>
    <w:lvl w:ilvl="7">
      <w:numFmt w:val="bullet"/>
      <w:lvlText w:val="•"/>
      <w:lvlJc w:val="left"/>
      <w:pPr>
        <w:ind w:left="6341" w:hanging="361"/>
      </w:pPr>
      <w:rPr>
        <w:rFonts w:hint="default"/>
        <w:lang w:val="en-US" w:eastAsia="en-US" w:bidi="en-US"/>
      </w:rPr>
    </w:lvl>
    <w:lvl w:ilvl="8">
      <w:numFmt w:val="bullet"/>
      <w:lvlText w:val="•"/>
      <w:lvlJc w:val="left"/>
      <w:pPr>
        <w:ind w:left="7105" w:hanging="361"/>
      </w:pPr>
      <w:rPr>
        <w:rFonts w:hint="default"/>
        <w:lang w:val="en-US" w:eastAsia="en-US" w:bidi="en-US"/>
      </w:rPr>
    </w:lvl>
  </w:abstractNum>
  <w:abstractNum w:abstractNumId="3" w15:restartNumberingAfterBreak="0">
    <w:nsid w:val="14095DA7"/>
    <w:multiLevelType w:val="multilevel"/>
    <w:tmpl w:val="9BCEB94C"/>
    <w:lvl w:ilvl="0">
      <w:start w:val="4"/>
      <w:numFmt w:val="decimal"/>
      <w:lvlText w:val="%1"/>
      <w:lvlJc w:val="left"/>
      <w:pPr>
        <w:ind w:left="2176" w:hanging="377"/>
      </w:pPr>
      <w:rPr>
        <w:rFonts w:hint="default"/>
        <w:lang w:val="en-US" w:eastAsia="en-US" w:bidi="en-US"/>
      </w:rPr>
    </w:lvl>
    <w:lvl w:ilvl="1">
      <w:start w:val="2"/>
      <w:numFmt w:val="decimal"/>
      <w:lvlText w:val="%1-%2"/>
      <w:lvlJc w:val="left"/>
      <w:pPr>
        <w:ind w:left="2176" w:hanging="377"/>
      </w:pPr>
      <w:rPr>
        <w:rFonts w:hint="default"/>
        <w:spacing w:val="0"/>
        <w:w w:val="100"/>
        <w:sz w:val="26"/>
        <w:szCs w:val="26"/>
        <w:u w:val="thick" w:color="000000"/>
        <w:lang w:val="en-US" w:eastAsia="en-US" w:bidi="en-US"/>
      </w:rPr>
    </w:lvl>
    <w:lvl w:ilvl="2">
      <w:start w:val="1"/>
      <w:numFmt w:val="lowerLetter"/>
      <w:lvlText w:val="%3-"/>
      <w:lvlJc w:val="left"/>
      <w:pPr>
        <w:ind w:left="2520" w:hanging="361"/>
      </w:pPr>
      <w:rPr>
        <w:rFonts w:ascii="Times New Roman" w:eastAsia="Times New Roman" w:hAnsi="Times New Roman" w:cs="Times New Roman" w:hint="default"/>
        <w:w w:val="100"/>
        <w:sz w:val="28"/>
        <w:szCs w:val="28"/>
        <w:lang w:val="en-US" w:eastAsia="en-US" w:bidi="en-US"/>
      </w:rPr>
    </w:lvl>
    <w:lvl w:ilvl="3">
      <w:numFmt w:val="bullet"/>
      <w:lvlText w:val="•"/>
      <w:lvlJc w:val="left"/>
      <w:pPr>
        <w:ind w:left="4605" w:hanging="361"/>
      </w:pPr>
      <w:rPr>
        <w:rFonts w:hint="default"/>
        <w:lang w:val="en-US" w:eastAsia="en-US" w:bidi="en-US"/>
      </w:rPr>
    </w:lvl>
    <w:lvl w:ilvl="4">
      <w:numFmt w:val="bullet"/>
      <w:lvlText w:val="•"/>
      <w:lvlJc w:val="left"/>
      <w:pPr>
        <w:ind w:left="5648" w:hanging="361"/>
      </w:pPr>
      <w:rPr>
        <w:rFonts w:hint="default"/>
        <w:lang w:val="en-US" w:eastAsia="en-US" w:bidi="en-US"/>
      </w:rPr>
    </w:lvl>
    <w:lvl w:ilvl="5">
      <w:numFmt w:val="bullet"/>
      <w:lvlText w:val="•"/>
      <w:lvlJc w:val="left"/>
      <w:pPr>
        <w:ind w:left="6691" w:hanging="361"/>
      </w:pPr>
      <w:rPr>
        <w:rFonts w:hint="default"/>
        <w:lang w:val="en-US" w:eastAsia="en-US" w:bidi="en-US"/>
      </w:rPr>
    </w:lvl>
    <w:lvl w:ilvl="6">
      <w:numFmt w:val="bullet"/>
      <w:lvlText w:val="•"/>
      <w:lvlJc w:val="left"/>
      <w:pPr>
        <w:ind w:left="7734" w:hanging="361"/>
      </w:pPr>
      <w:rPr>
        <w:rFonts w:hint="default"/>
        <w:lang w:val="en-US" w:eastAsia="en-US" w:bidi="en-US"/>
      </w:rPr>
    </w:lvl>
    <w:lvl w:ilvl="7">
      <w:numFmt w:val="bullet"/>
      <w:lvlText w:val="•"/>
      <w:lvlJc w:val="left"/>
      <w:pPr>
        <w:ind w:left="8777" w:hanging="361"/>
      </w:pPr>
      <w:rPr>
        <w:rFonts w:hint="default"/>
        <w:lang w:val="en-US" w:eastAsia="en-US" w:bidi="en-US"/>
      </w:rPr>
    </w:lvl>
    <w:lvl w:ilvl="8">
      <w:numFmt w:val="bullet"/>
      <w:lvlText w:val="•"/>
      <w:lvlJc w:val="left"/>
      <w:pPr>
        <w:ind w:left="9819" w:hanging="361"/>
      </w:pPr>
      <w:rPr>
        <w:rFonts w:hint="default"/>
        <w:lang w:val="en-US" w:eastAsia="en-US" w:bidi="en-US"/>
      </w:rPr>
    </w:lvl>
  </w:abstractNum>
  <w:abstractNum w:abstractNumId="4" w15:restartNumberingAfterBreak="0">
    <w:nsid w:val="1C812CA1"/>
    <w:multiLevelType w:val="multilevel"/>
    <w:tmpl w:val="42D67D5A"/>
    <w:lvl w:ilvl="0">
      <w:start w:val="2"/>
      <w:numFmt w:val="decimal"/>
      <w:lvlText w:val="%1"/>
      <w:lvlJc w:val="left"/>
      <w:pPr>
        <w:ind w:left="2176" w:hanging="377"/>
      </w:pPr>
      <w:rPr>
        <w:rFonts w:hint="default"/>
        <w:lang w:val="en-US" w:eastAsia="en-US" w:bidi="en-US"/>
      </w:rPr>
    </w:lvl>
    <w:lvl w:ilvl="1">
      <w:start w:val="2"/>
      <w:numFmt w:val="decimal"/>
      <w:lvlText w:val="%1-%2"/>
      <w:lvlJc w:val="left"/>
      <w:pPr>
        <w:ind w:left="2176" w:hanging="377"/>
      </w:pPr>
      <w:rPr>
        <w:rFonts w:hint="default"/>
        <w:spacing w:val="0"/>
        <w:w w:val="100"/>
        <w:sz w:val="26"/>
        <w:szCs w:val="26"/>
        <w:u w:val="single" w:color="FF0000"/>
        <w:lang w:val="en-US" w:eastAsia="en-US" w:bidi="en-US"/>
      </w:rPr>
    </w:lvl>
    <w:lvl w:ilvl="2">
      <w:start w:val="1"/>
      <w:numFmt w:val="lowerLetter"/>
      <w:lvlText w:val="(%3)"/>
      <w:lvlJc w:val="left"/>
      <w:pPr>
        <w:ind w:left="8364" w:hanging="3781"/>
      </w:pPr>
      <w:rPr>
        <w:rFonts w:ascii="Times New Roman" w:eastAsia="Times New Roman" w:hAnsi="Times New Roman" w:cs="Times New Roman" w:hint="default"/>
        <w:spacing w:val="-1"/>
        <w:w w:val="100"/>
        <w:sz w:val="24"/>
        <w:szCs w:val="24"/>
        <w:lang w:val="en-US" w:eastAsia="en-US" w:bidi="en-US"/>
      </w:rPr>
    </w:lvl>
    <w:lvl w:ilvl="3">
      <w:numFmt w:val="bullet"/>
      <w:lvlText w:val="•"/>
      <w:lvlJc w:val="left"/>
      <w:pPr>
        <w:ind w:left="9147" w:hanging="3781"/>
      </w:pPr>
      <w:rPr>
        <w:rFonts w:hint="default"/>
        <w:lang w:val="en-US" w:eastAsia="en-US" w:bidi="en-US"/>
      </w:rPr>
    </w:lvl>
    <w:lvl w:ilvl="4">
      <w:numFmt w:val="bullet"/>
      <w:lvlText w:val="•"/>
      <w:lvlJc w:val="left"/>
      <w:pPr>
        <w:ind w:left="9541" w:hanging="3781"/>
      </w:pPr>
      <w:rPr>
        <w:rFonts w:hint="default"/>
        <w:lang w:val="en-US" w:eastAsia="en-US" w:bidi="en-US"/>
      </w:rPr>
    </w:lvl>
    <w:lvl w:ilvl="5">
      <w:numFmt w:val="bullet"/>
      <w:lvlText w:val="•"/>
      <w:lvlJc w:val="left"/>
      <w:pPr>
        <w:ind w:left="9935" w:hanging="3781"/>
      </w:pPr>
      <w:rPr>
        <w:rFonts w:hint="default"/>
        <w:lang w:val="en-US" w:eastAsia="en-US" w:bidi="en-US"/>
      </w:rPr>
    </w:lvl>
    <w:lvl w:ilvl="6">
      <w:numFmt w:val="bullet"/>
      <w:lvlText w:val="•"/>
      <w:lvlJc w:val="left"/>
      <w:pPr>
        <w:ind w:left="10329" w:hanging="3781"/>
      </w:pPr>
      <w:rPr>
        <w:rFonts w:hint="default"/>
        <w:lang w:val="en-US" w:eastAsia="en-US" w:bidi="en-US"/>
      </w:rPr>
    </w:lvl>
    <w:lvl w:ilvl="7">
      <w:numFmt w:val="bullet"/>
      <w:lvlText w:val="•"/>
      <w:lvlJc w:val="left"/>
      <w:pPr>
        <w:ind w:left="10723" w:hanging="3781"/>
      </w:pPr>
      <w:rPr>
        <w:rFonts w:hint="default"/>
        <w:lang w:val="en-US" w:eastAsia="en-US" w:bidi="en-US"/>
      </w:rPr>
    </w:lvl>
    <w:lvl w:ilvl="8">
      <w:numFmt w:val="bullet"/>
      <w:lvlText w:val="•"/>
      <w:lvlJc w:val="left"/>
      <w:pPr>
        <w:ind w:left="11117" w:hanging="3781"/>
      </w:pPr>
      <w:rPr>
        <w:rFonts w:hint="default"/>
        <w:lang w:val="en-US" w:eastAsia="en-US" w:bidi="en-US"/>
      </w:rPr>
    </w:lvl>
  </w:abstractNum>
  <w:abstractNum w:abstractNumId="5" w15:restartNumberingAfterBreak="0">
    <w:nsid w:val="1F094FC9"/>
    <w:multiLevelType w:val="multilevel"/>
    <w:tmpl w:val="51DCFA2A"/>
    <w:lvl w:ilvl="0">
      <w:start w:val="8"/>
      <w:numFmt w:val="upperLetter"/>
      <w:lvlText w:val="%1"/>
      <w:lvlJc w:val="left"/>
      <w:pPr>
        <w:ind w:left="2338" w:hanging="539"/>
      </w:pPr>
      <w:rPr>
        <w:rFonts w:hint="default"/>
        <w:lang w:val="en-US" w:eastAsia="en-US" w:bidi="en-US"/>
      </w:rPr>
    </w:lvl>
    <w:lvl w:ilvl="1">
      <w:start w:val="23"/>
      <w:numFmt w:val="upperLetter"/>
      <w:lvlText w:val="%1.%2"/>
      <w:lvlJc w:val="left"/>
      <w:pPr>
        <w:ind w:left="2338" w:hanging="539"/>
      </w:pPr>
      <w:rPr>
        <w:rFonts w:ascii="Times New Roman" w:eastAsia="Times New Roman" w:hAnsi="Times New Roman" w:cs="Times New Roman" w:hint="default"/>
        <w:spacing w:val="-3"/>
        <w:w w:val="100"/>
        <w:sz w:val="26"/>
        <w:szCs w:val="26"/>
        <w:lang w:val="en-US" w:eastAsia="en-US" w:bidi="en-US"/>
      </w:rPr>
    </w:lvl>
    <w:lvl w:ilvl="2">
      <w:start w:val="1"/>
      <w:numFmt w:val="lowerLetter"/>
      <w:lvlText w:val="(%3)"/>
      <w:lvlJc w:val="left"/>
      <w:pPr>
        <w:ind w:left="2520" w:hanging="361"/>
      </w:pPr>
      <w:rPr>
        <w:rFonts w:ascii="Times New Roman" w:eastAsia="Times New Roman" w:hAnsi="Times New Roman" w:cs="Times New Roman" w:hint="default"/>
        <w:w w:val="100"/>
        <w:sz w:val="28"/>
        <w:szCs w:val="28"/>
        <w:lang w:val="en-US" w:eastAsia="en-US" w:bidi="en-US"/>
      </w:rPr>
    </w:lvl>
    <w:lvl w:ilvl="3">
      <w:numFmt w:val="bullet"/>
      <w:lvlText w:val="•"/>
      <w:lvlJc w:val="left"/>
      <w:pPr>
        <w:ind w:left="4605" w:hanging="361"/>
      </w:pPr>
      <w:rPr>
        <w:rFonts w:hint="default"/>
        <w:lang w:val="en-US" w:eastAsia="en-US" w:bidi="en-US"/>
      </w:rPr>
    </w:lvl>
    <w:lvl w:ilvl="4">
      <w:numFmt w:val="bullet"/>
      <w:lvlText w:val="•"/>
      <w:lvlJc w:val="left"/>
      <w:pPr>
        <w:ind w:left="5648" w:hanging="361"/>
      </w:pPr>
      <w:rPr>
        <w:rFonts w:hint="default"/>
        <w:lang w:val="en-US" w:eastAsia="en-US" w:bidi="en-US"/>
      </w:rPr>
    </w:lvl>
    <w:lvl w:ilvl="5">
      <w:numFmt w:val="bullet"/>
      <w:lvlText w:val="•"/>
      <w:lvlJc w:val="left"/>
      <w:pPr>
        <w:ind w:left="6691" w:hanging="361"/>
      </w:pPr>
      <w:rPr>
        <w:rFonts w:hint="default"/>
        <w:lang w:val="en-US" w:eastAsia="en-US" w:bidi="en-US"/>
      </w:rPr>
    </w:lvl>
    <w:lvl w:ilvl="6">
      <w:numFmt w:val="bullet"/>
      <w:lvlText w:val="•"/>
      <w:lvlJc w:val="left"/>
      <w:pPr>
        <w:ind w:left="7734" w:hanging="361"/>
      </w:pPr>
      <w:rPr>
        <w:rFonts w:hint="default"/>
        <w:lang w:val="en-US" w:eastAsia="en-US" w:bidi="en-US"/>
      </w:rPr>
    </w:lvl>
    <w:lvl w:ilvl="7">
      <w:numFmt w:val="bullet"/>
      <w:lvlText w:val="•"/>
      <w:lvlJc w:val="left"/>
      <w:pPr>
        <w:ind w:left="8777" w:hanging="361"/>
      </w:pPr>
      <w:rPr>
        <w:rFonts w:hint="default"/>
        <w:lang w:val="en-US" w:eastAsia="en-US" w:bidi="en-US"/>
      </w:rPr>
    </w:lvl>
    <w:lvl w:ilvl="8">
      <w:numFmt w:val="bullet"/>
      <w:lvlText w:val="•"/>
      <w:lvlJc w:val="left"/>
      <w:pPr>
        <w:ind w:left="9819" w:hanging="361"/>
      </w:pPr>
      <w:rPr>
        <w:rFonts w:hint="default"/>
        <w:lang w:val="en-US" w:eastAsia="en-US" w:bidi="en-US"/>
      </w:rPr>
    </w:lvl>
  </w:abstractNum>
  <w:abstractNum w:abstractNumId="6" w15:restartNumberingAfterBreak="0">
    <w:nsid w:val="20674A82"/>
    <w:multiLevelType w:val="multilevel"/>
    <w:tmpl w:val="E9B698DC"/>
    <w:lvl w:ilvl="0">
      <w:start w:val="1"/>
      <w:numFmt w:val="decimal"/>
      <w:lvlText w:val="%1"/>
      <w:lvlJc w:val="left"/>
      <w:pPr>
        <w:ind w:left="2409" w:hanging="610"/>
      </w:pPr>
      <w:rPr>
        <w:rFonts w:hint="default"/>
        <w:lang w:val="en-US" w:eastAsia="en-US" w:bidi="en-US"/>
      </w:rPr>
    </w:lvl>
    <w:lvl w:ilvl="1">
      <w:start w:val="8"/>
      <w:numFmt w:val="decimal"/>
      <w:lvlText w:val="%1-%2"/>
      <w:lvlJc w:val="left"/>
      <w:pPr>
        <w:ind w:left="2409" w:hanging="610"/>
      </w:pPr>
      <w:rPr>
        <w:rFonts w:hint="default"/>
        <w:lang w:val="en-US" w:eastAsia="en-US" w:bidi="en-US"/>
      </w:rPr>
    </w:lvl>
    <w:lvl w:ilvl="2">
      <w:start w:val="1"/>
      <w:numFmt w:val="decimal"/>
      <w:lvlText w:val="%1-%2-%3"/>
      <w:lvlJc w:val="left"/>
      <w:pPr>
        <w:ind w:left="2409" w:hanging="610"/>
      </w:pPr>
      <w:rPr>
        <w:rFonts w:ascii="Times New Roman" w:eastAsia="Times New Roman" w:hAnsi="Times New Roman" w:cs="Times New Roman" w:hint="default"/>
        <w:spacing w:val="-4"/>
        <w:w w:val="100"/>
        <w:sz w:val="26"/>
        <w:szCs w:val="26"/>
        <w:lang w:val="en-US" w:eastAsia="en-US" w:bidi="en-US"/>
      </w:rPr>
    </w:lvl>
    <w:lvl w:ilvl="3">
      <w:start w:val="1"/>
      <w:numFmt w:val="lowerLetter"/>
      <w:lvlText w:val="(%4)"/>
      <w:lvlJc w:val="left"/>
      <w:pPr>
        <w:ind w:left="6312" w:hanging="2161"/>
      </w:pPr>
      <w:rPr>
        <w:rFonts w:ascii="Times New Roman" w:eastAsia="Times New Roman" w:hAnsi="Times New Roman" w:cs="Times New Roman" w:hint="default"/>
        <w:spacing w:val="-1"/>
        <w:w w:val="100"/>
        <w:sz w:val="24"/>
        <w:szCs w:val="24"/>
        <w:lang w:val="en-US" w:eastAsia="en-US" w:bidi="en-US"/>
      </w:rPr>
    </w:lvl>
    <w:lvl w:ilvl="4">
      <w:numFmt w:val="bullet"/>
      <w:lvlText w:val="•"/>
      <w:lvlJc w:val="left"/>
      <w:pPr>
        <w:ind w:left="8181" w:hanging="2161"/>
      </w:pPr>
      <w:rPr>
        <w:rFonts w:hint="default"/>
        <w:lang w:val="en-US" w:eastAsia="en-US" w:bidi="en-US"/>
      </w:rPr>
    </w:lvl>
    <w:lvl w:ilvl="5">
      <w:numFmt w:val="bullet"/>
      <w:lvlText w:val="•"/>
      <w:lvlJc w:val="left"/>
      <w:pPr>
        <w:ind w:left="8802" w:hanging="2161"/>
      </w:pPr>
      <w:rPr>
        <w:rFonts w:hint="default"/>
        <w:lang w:val="en-US" w:eastAsia="en-US" w:bidi="en-US"/>
      </w:rPr>
    </w:lvl>
    <w:lvl w:ilvl="6">
      <w:numFmt w:val="bullet"/>
      <w:lvlText w:val="•"/>
      <w:lvlJc w:val="left"/>
      <w:pPr>
        <w:ind w:left="9423" w:hanging="2161"/>
      </w:pPr>
      <w:rPr>
        <w:rFonts w:hint="default"/>
        <w:lang w:val="en-US" w:eastAsia="en-US" w:bidi="en-US"/>
      </w:rPr>
    </w:lvl>
    <w:lvl w:ilvl="7">
      <w:numFmt w:val="bullet"/>
      <w:lvlText w:val="•"/>
      <w:lvlJc w:val="left"/>
      <w:pPr>
        <w:ind w:left="10043" w:hanging="2161"/>
      </w:pPr>
      <w:rPr>
        <w:rFonts w:hint="default"/>
        <w:lang w:val="en-US" w:eastAsia="en-US" w:bidi="en-US"/>
      </w:rPr>
    </w:lvl>
    <w:lvl w:ilvl="8">
      <w:numFmt w:val="bullet"/>
      <w:lvlText w:val="•"/>
      <w:lvlJc w:val="left"/>
      <w:pPr>
        <w:ind w:left="10664" w:hanging="2161"/>
      </w:pPr>
      <w:rPr>
        <w:rFonts w:hint="default"/>
        <w:lang w:val="en-US" w:eastAsia="en-US" w:bidi="en-US"/>
      </w:rPr>
    </w:lvl>
  </w:abstractNum>
  <w:abstractNum w:abstractNumId="7" w15:restartNumberingAfterBreak="0">
    <w:nsid w:val="222C22EC"/>
    <w:multiLevelType w:val="multilevel"/>
    <w:tmpl w:val="C730EEC2"/>
    <w:lvl w:ilvl="0">
      <w:start w:val="4"/>
      <w:numFmt w:val="decimal"/>
      <w:lvlText w:val="%1"/>
      <w:lvlJc w:val="left"/>
      <w:pPr>
        <w:ind w:left="2493" w:hanging="692"/>
      </w:pPr>
      <w:rPr>
        <w:rFonts w:hint="default"/>
        <w:lang w:val="en-US" w:eastAsia="en-US" w:bidi="en-US"/>
      </w:rPr>
    </w:lvl>
    <w:lvl w:ilvl="1">
      <w:start w:val="2"/>
      <w:numFmt w:val="decimal"/>
      <w:lvlText w:val="%1-%2"/>
      <w:lvlJc w:val="left"/>
      <w:pPr>
        <w:ind w:left="2493" w:hanging="692"/>
      </w:pPr>
      <w:rPr>
        <w:rFonts w:hint="default"/>
        <w:lang w:val="en-US" w:eastAsia="en-US" w:bidi="en-US"/>
      </w:rPr>
    </w:lvl>
    <w:lvl w:ilvl="2">
      <w:start w:val="1"/>
      <w:numFmt w:val="decimal"/>
      <w:lvlText w:val="%1-%2-%3"/>
      <w:lvlJc w:val="left"/>
      <w:pPr>
        <w:ind w:left="2677" w:hanging="692"/>
      </w:pPr>
      <w:rPr>
        <w:rFonts w:ascii="Times New Roman" w:eastAsia="Times New Roman" w:hAnsi="Times New Roman" w:cs="Times New Roman" w:hint="default"/>
        <w:b/>
        <w:bCs/>
        <w:spacing w:val="-2"/>
        <w:w w:val="100"/>
        <w:sz w:val="28"/>
        <w:szCs w:val="28"/>
        <w:lang w:val="en-US" w:eastAsia="en-US" w:bidi="en-US"/>
      </w:rPr>
    </w:lvl>
    <w:lvl w:ilvl="3">
      <w:numFmt w:val="bullet"/>
      <w:lvlText w:val="•"/>
      <w:lvlJc w:val="left"/>
      <w:pPr>
        <w:ind w:left="5321" w:hanging="692"/>
      </w:pPr>
      <w:rPr>
        <w:rFonts w:hint="default"/>
        <w:lang w:val="en-US" w:eastAsia="en-US" w:bidi="en-US"/>
      </w:rPr>
    </w:lvl>
    <w:lvl w:ilvl="4">
      <w:numFmt w:val="bullet"/>
      <w:lvlText w:val="•"/>
      <w:lvlJc w:val="left"/>
      <w:pPr>
        <w:ind w:left="6262" w:hanging="692"/>
      </w:pPr>
      <w:rPr>
        <w:rFonts w:hint="default"/>
        <w:lang w:val="en-US" w:eastAsia="en-US" w:bidi="en-US"/>
      </w:rPr>
    </w:lvl>
    <w:lvl w:ilvl="5">
      <w:numFmt w:val="bullet"/>
      <w:lvlText w:val="•"/>
      <w:lvlJc w:val="left"/>
      <w:pPr>
        <w:ind w:left="7202" w:hanging="692"/>
      </w:pPr>
      <w:rPr>
        <w:rFonts w:hint="default"/>
        <w:lang w:val="en-US" w:eastAsia="en-US" w:bidi="en-US"/>
      </w:rPr>
    </w:lvl>
    <w:lvl w:ilvl="6">
      <w:numFmt w:val="bullet"/>
      <w:lvlText w:val="•"/>
      <w:lvlJc w:val="left"/>
      <w:pPr>
        <w:ind w:left="8143" w:hanging="692"/>
      </w:pPr>
      <w:rPr>
        <w:rFonts w:hint="default"/>
        <w:lang w:val="en-US" w:eastAsia="en-US" w:bidi="en-US"/>
      </w:rPr>
    </w:lvl>
    <w:lvl w:ilvl="7">
      <w:numFmt w:val="bullet"/>
      <w:lvlText w:val="•"/>
      <w:lvlJc w:val="left"/>
      <w:pPr>
        <w:ind w:left="9083" w:hanging="692"/>
      </w:pPr>
      <w:rPr>
        <w:rFonts w:hint="default"/>
        <w:lang w:val="en-US" w:eastAsia="en-US" w:bidi="en-US"/>
      </w:rPr>
    </w:lvl>
    <w:lvl w:ilvl="8">
      <w:numFmt w:val="bullet"/>
      <w:lvlText w:val="•"/>
      <w:lvlJc w:val="left"/>
      <w:pPr>
        <w:ind w:left="10024" w:hanging="692"/>
      </w:pPr>
      <w:rPr>
        <w:rFonts w:hint="default"/>
        <w:lang w:val="en-US" w:eastAsia="en-US" w:bidi="en-US"/>
      </w:rPr>
    </w:lvl>
  </w:abstractNum>
  <w:abstractNum w:abstractNumId="8" w15:restartNumberingAfterBreak="0">
    <w:nsid w:val="24952AC3"/>
    <w:multiLevelType w:val="multilevel"/>
    <w:tmpl w:val="4900004E"/>
    <w:lvl w:ilvl="0">
      <w:start w:val="3"/>
      <w:numFmt w:val="decimal"/>
      <w:lvlText w:val="%1"/>
      <w:lvlJc w:val="left"/>
      <w:pPr>
        <w:ind w:left="2227" w:hanging="428"/>
      </w:pPr>
      <w:rPr>
        <w:rFonts w:hint="default"/>
        <w:lang w:val="en-US" w:eastAsia="en-US" w:bidi="en-US"/>
      </w:rPr>
    </w:lvl>
    <w:lvl w:ilvl="1">
      <w:start w:val="4"/>
      <w:numFmt w:val="decimal"/>
      <w:lvlText w:val="%1-%2"/>
      <w:lvlJc w:val="left"/>
      <w:pPr>
        <w:ind w:left="2227" w:hanging="428"/>
      </w:pPr>
      <w:rPr>
        <w:rFonts w:hint="default"/>
        <w:spacing w:val="-1"/>
        <w:w w:val="99"/>
        <w:sz w:val="30"/>
        <w:szCs w:val="30"/>
        <w:u w:val="thick" w:color="000000"/>
        <w:lang w:val="en-US" w:eastAsia="en-US" w:bidi="en-US"/>
      </w:rPr>
    </w:lvl>
    <w:lvl w:ilvl="2">
      <w:start w:val="1"/>
      <w:numFmt w:val="decimal"/>
      <w:lvlText w:val="%1-%2-%3"/>
      <w:lvlJc w:val="left"/>
      <w:pPr>
        <w:ind w:left="2409" w:hanging="610"/>
      </w:pPr>
      <w:rPr>
        <w:rFonts w:hint="default"/>
        <w:spacing w:val="-2"/>
        <w:w w:val="100"/>
        <w:u w:val="single" w:color="000000"/>
        <w:lang w:val="en-US" w:eastAsia="en-US" w:bidi="en-US"/>
      </w:rPr>
    </w:lvl>
    <w:lvl w:ilvl="3">
      <w:start w:val="1"/>
      <w:numFmt w:val="lowerLetter"/>
      <w:lvlText w:val="(%4)"/>
      <w:lvlJc w:val="left"/>
      <w:pPr>
        <w:ind w:left="2520" w:hanging="437"/>
        <w:jc w:val="right"/>
      </w:pPr>
      <w:rPr>
        <w:rFonts w:ascii="Times New Roman" w:eastAsia="Times New Roman" w:hAnsi="Times New Roman" w:cs="Times New Roman" w:hint="default"/>
        <w:w w:val="100"/>
        <w:sz w:val="28"/>
        <w:szCs w:val="28"/>
        <w:lang w:val="en-US" w:eastAsia="en-US" w:bidi="en-US"/>
      </w:rPr>
    </w:lvl>
    <w:lvl w:ilvl="4">
      <w:numFmt w:val="bullet"/>
      <w:lvlText w:val="•"/>
      <w:lvlJc w:val="left"/>
      <w:pPr>
        <w:ind w:left="4866" w:hanging="437"/>
      </w:pPr>
      <w:rPr>
        <w:rFonts w:hint="default"/>
        <w:lang w:val="en-US" w:eastAsia="en-US" w:bidi="en-US"/>
      </w:rPr>
    </w:lvl>
    <w:lvl w:ilvl="5">
      <w:numFmt w:val="bullet"/>
      <w:lvlText w:val="•"/>
      <w:lvlJc w:val="left"/>
      <w:pPr>
        <w:ind w:left="6039" w:hanging="437"/>
      </w:pPr>
      <w:rPr>
        <w:rFonts w:hint="default"/>
        <w:lang w:val="en-US" w:eastAsia="en-US" w:bidi="en-US"/>
      </w:rPr>
    </w:lvl>
    <w:lvl w:ilvl="6">
      <w:numFmt w:val="bullet"/>
      <w:lvlText w:val="•"/>
      <w:lvlJc w:val="left"/>
      <w:pPr>
        <w:ind w:left="7212" w:hanging="437"/>
      </w:pPr>
      <w:rPr>
        <w:rFonts w:hint="default"/>
        <w:lang w:val="en-US" w:eastAsia="en-US" w:bidi="en-US"/>
      </w:rPr>
    </w:lvl>
    <w:lvl w:ilvl="7">
      <w:numFmt w:val="bullet"/>
      <w:lvlText w:val="•"/>
      <w:lvlJc w:val="left"/>
      <w:pPr>
        <w:ind w:left="8385" w:hanging="437"/>
      </w:pPr>
      <w:rPr>
        <w:rFonts w:hint="default"/>
        <w:lang w:val="en-US" w:eastAsia="en-US" w:bidi="en-US"/>
      </w:rPr>
    </w:lvl>
    <w:lvl w:ilvl="8">
      <w:numFmt w:val="bullet"/>
      <w:lvlText w:val="•"/>
      <w:lvlJc w:val="left"/>
      <w:pPr>
        <w:ind w:left="9559" w:hanging="437"/>
      </w:pPr>
      <w:rPr>
        <w:rFonts w:hint="default"/>
        <w:lang w:val="en-US" w:eastAsia="en-US" w:bidi="en-US"/>
      </w:rPr>
    </w:lvl>
  </w:abstractNum>
  <w:abstractNum w:abstractNumId="9" w15:restartNumberingAfterBreak="0">
    <w:nsid w:val="27A068B7"/>
    <w:multiLevelType w:val="multilevel"/>
    <w:tmpl w:val="02EEA2A4"/>
    <w:lvl w:ilvl="0">
      <w:start w:val="1"/>
      <w:numFmt w:val="decimal"/>
      <w:lvlText w:val="%1"/>
      <w:lvlJc w:val="left"/>
      <w:pPr>
        <w:ind w:left="2479" w:hanging="680"/>
      </w:pPr>
      <w:rPr>
        <w:rFonts w:hint="default"/>
        <w:lang w:val="en-US" w:eastAsia="en-US" w:bidi="en-US"/>
      </w:rPr>
    </w:lvl>
    <w:lvl w:ilvl="1">
      <w:start w:val="7"/>
      <w:numFmt w:val="decimal"/>
      <w:lvlText w:val="%1-%2"/>
      <w:lvlJc w:val="left"/>
      <w:pPr>
        <w:ind w:left="2479" w:hanging="680"/>
      </w:pPr>
      <w:rPr>
        <w:rFonts w:hint="default"/>
        <w:lang w:val="en-US" w:eastAsia="en-US" w:bidi="en-US"/>
      </w:rPr>
    </w:lvl>
    <w:lvl w:ilvl="2">
      <w:start w:val="1"/>
      <w:numFmt w:val="decimal"/>
      <w:lvlText w:val="%1-%2-%3"/>
      <w:lvlJc w:val="left"/>
      <w:pPr>
        <w:ind w:left="2479" w:hanging="680"/>
      </w:pPr>
      <w:rPr>
        <w:rFonts w:hint="default"/>
        <w:spacing w:val="-2"/>
        <w:w w:val="100"/>
        <w:lang w:val="en-US" w:eastAsia="en-US" w:bidi="en-US"/>
      </w:rPr>
    </w:lvl>
    <w:lvl w:ilvl="3">
      <w:start w:val="1"/>
      <w:numFmt w:val="lowerLetter"/>
      <w:lvlText w:val="(%4)"/>
      <w:lvlJc w:val="left"/>
      <w:pPr>
        <w:ind w:left="8006" w:hanging="3241"/>
      </w:pPr>
      <w:rPr>
        <w:rFonts w:ascii="Times New Roman" w:eastAsia="Times New Roman" w:hAnsi="Times New Roman" w:cs="Times New Roman" w:hint="default"/>
        <w:spacing w:val="-1"/>
        <w:w w:val="100"/>
        <w:sz w:val="24"/>
        <w:szCs w:val="24"/>
        <w:lang w:val="en-US" w:eastAsia="en-US" w:bidi="en-US"/>
      </w:rPr>
    </w:lvl>
    <w:lvl w:ilvl="4">
      <w:numFmt w:val="bullet"/>
      <w:lvlText w:val="•"/>
      <w:lvlJc w:val="left"/>
      <w:pPr>
        <w:ind w:left="9301" w:hanging="3241"/>
      </w:pPr>
      <w:rPr>
        <w:rFonts w:hint="default"/>
        <w:lang w:val="en-US" w:eastAsia="en-US" w:bidi="en-US"/>
      </w:rPr>
    </w:lvl>
    <w:lvl w:ilvl="5">
      <w:numFmt w:val="bullet"/>
      <w:lvlText w:val="•"/>
      <w:lvlJc w:val="left"/>
      <w:pPr>
        <w:ind w:left="9735" w:hanging="3241"/>
      </w:pPr>
      <w:rPr>
        <w:rFonts w:hint="default"/>
        <w:lang w:val="en-US" w:eastAsia="en-US" w:bidi="en-US"/>
      </w:rPr>
    </w:lvl>
    <w:lvl w:ilvl="6">
      <w:numFmt w:val="bullet"/>
      <w:lvlText w:val="•"/>
      <w:lvlJc w:val="left"/>
      <w:pPr>
        <w:ind w:left="10169" w:hanging="3241"/>
      </w:pPr>
      <w:rPr>
        <w:rFonts w:hint="default"/>
        <w:lang w:val="en-US" w:eastAsia="en-US" w:bidi="en-US"/>
      </w:rPr>
    </w:lvl>
    <w:lvl w:ilvl="7">
      <w:numFmt w:val="bullet"/>
      <w:lvlText w:val="•"/>
      <w:lvlJc w:val="left"/>
      <w:pPr>
        <w:ind w:left="10603" w:hanging="3241"/>
      </w:pPr>
      <w:rPr>
        <w:rFonts w:hint="default"/>
        <w:lang w:val="en-US" w:eastAsia="en-US" w:bidi="en-US"/>
      </w:rPr>
    </w:lvl>
    <w:lvl w:ilvl="8">
      <w:numFmt w:val="bullet"/>
      <w:lvlText w:val="•"/>
      <w:lvlJc w:val="left"/>
      <w:pPr>
        <w:ind w:left="11037" w:hanging="3241"/>
      </w:pPr>
      <w:rPr>
        <w:rFonts w:hint="default"/>
        <w:lang w:val="en-US" w:eastAsia="en-US" w:bidi="en-US"/>
      </w:rPr>
    </w:lvl>
  </w:abstractNum>
  <w:abstractNum w:abstractNumId="10" w15:restartNumberingAfterBreak="0">
    <w:nsid w:val="2876722C"/>
    <w:multiLevelType w:val="hybridMultilevel"/>
    <w:tmpl w:val="C4629CBC"/>
    <w:lvl w:ilvl="0" w:tplc="5C941990">
      <w:start w:val="1"/>
      <w:numFmt w:val="lowerLetter"/>
      <w:lvlText w:val="(%1)"/>
      <w:lvlJc w:val="left"/>
      <w:pPr>
        <w:ind w:left="2181" w:hanging="382"/>
      </w:pPr>
      <w:rPr>
        <w:rFonts w:ascii="Times New Roman" w:eastAsia="Times New Roman" w:hAnsi="Times New Roman" w:cs="Times New Roman" w:hint="default"/>
        <w:w w:val="100"/>
        <w:sz w:val="28"/>
        <w:szCs w:val="28"/>
        <w:lang w:val="en-US" w:eastAsia="en-US" w:bidi="en-US"/>
      </w:rPr>
    </w:lvl>
    <w:lvl w:ilvl="1" w:tplc="2F92635C">
      <w:numFmt w:val="bullet"/>
      <w:lvlText w:val="•"/>
      <w:lvlJc w:val="left"/>
      <w:pPr>
        <w:ind w:left="3152" w:hanging="382"/>
      </w:pPr>
      <w:rPr>
        <w:rFonts w:hint="default"/>
        <w:lang w:val="en-US" w:eastAsia="en-US" w:bidi="en-US"/>
      </w:rPr>
    </w:lvl>
    <w:lvl w:ilvl="2" w:tplc="1C042808">
      <w:numFmt w:val="bullet"/>
      <w:lvlText w:val="•"/>
      <w:lvlJc w:val="left"/>
      <w:pPr>
        <w:ind w:left="4125" w:hanging="382"/>
      </w:pPr>
      <w:rPr>
        <w:rFonts w:hint="default"/>
        <w:lang w:val="en-US" w:eastAsia="en-US" w:bidi="en-US"/>
      </w:rPr>
    </w:lvl>
    <w:lvl w:ilvl="3" w:tplc="FF400608">
      <w:numFmt w:val="bullet"/>
      <w:lvlText w:val="•"/>
      <w:lvlJc w:val="left"/>
      <w:pPr>
        <w:ind w:left="5097" w:hanging="382"/>
      </w:pPr>
      <w:rPr>
        <w:rFonts w:hint="default"/>
        <w:lang w:val="en-US" w:eastAsia="en-US" w:bidi="en-US"/>
      </w:rPr>
    </w:lvl>
    <w:lvl w:ilvl="4" w:tplc="A112DBF8">
      <w:numFmt w:val="bullet"/>
      <w:lvlText w:val="•"/>
      <w:lvlJc w:val="left"/>
      <w:pPr>
        <w:ind w:left="6070" w:hanging="382"/>
      </w:pPr>
      <w:rPr>
        <w:rFonts w:hint="default"/>
        <w:lang w:val="en-US" w:eastAsia="en-US" w:bidi="en-US"/>
      </w:rPr>
    </w:lvl>
    <w:lvl w:ilvl="5" w:tplc="31DC404C">
      <w:numFmt w:val="bullet"/>
      <w:lvlText w:val="•"/>
      <w:lvlJc w:val="left"/>
      <w:pPr>
        <w:ind w:left="7042" w:hanging="382"/>
      </w:pPr>
      <w:rPr>
        <w:rFonts w:hint="default"/>
        <w:lang w:val="en-US" w:eastAsia="en-US" w:bidi="en-US"/>
      </w:rPr>
    </w:lvl>
    <w:lvl w:ilvl="6" w:tplc="00F2B9AA">
      <w:numFmt w:val="bullet"/>
      <w:lvlText w:val="•"/>
      <w:lvlJc w:val="left"/>
      <w:pPr>
        <w:ind w:left="8015" w:hanging="382"/>
      </w:pPr>
      <w:rPr>
        <w:rFonts w:hint="default"/>
        <w:lang w:val="en-US" w:eastAsia="en-US" w:bidi="en-US"/>
      </w:rPr>
    </w:lvl>
    <w:lvl w:ilvl="7" w:tplc="4D006F42">
      <w:numFmt w:val="bullet"/>
      <w:lvlText w:val="•"/>
      <w:lvlJc w:val="left"/>
      <w:pPr>
        <w:ind w:left="8987" w:hanging="382"/>
      </w:pPr>
      <w:rPr>
        <w:rFonts w:hint="default"/>
        <w:lang w:val="en-US" w:eastAsia="en-US" w:bidi="en-US"/>
      </w:rPr>
    </w:lvl>
    <w:lvl w:ilvl="8" w:tplc="98F2E226">
      <w:numFmt w:val="bullet"/>
      <w:lvlText w:val="•"/>
      <w:lvlJc w:val="left"/>
      <w:pPr>
        <w:ind w:left="9960" w:hanging="382"/>
      </w:pPr>
      <w:rPr>
        <w:rFonts w:hint="default"/>
        <w:lang w:val="en-US" w:eastAsia="en-US" w:bidi="en-US"/>
      </w:rPr>
    </w:lvl>
  </w:abstractNum>
  <w:abstractNum w:abstractNumId="11" w15:restartNumberingAfterBreak="0">
    <w:nsid w:val="29DB6656"/>
    <w:multiLevelType w:val="hybridMultilevel"/>
    <w:tmpl w:val="8E3C1D24"/>
    <w:lvl w:ilvl="0" w:tplc="65862EA0">
      <w:start w:val="1"/>
      <w:numFmt w:val="lowerLetter"/>
      <w:lvlText w:val="(%1)"/>
      <w:lvlJc w:val="left"/>
      <w:pPr>
        <w:ind w:left="2181" w:hanging="382"/>
      </w:pPr>
      <w:rPr>
        <w:rFonts w:ascii="Times New Roman" w:eastAsia="Times New Roman" w:hAnsi="Times New Roman" w:cs="Times New Roman" w:hint="default"/>
        <w:w w:val="100"/>
        <w:sz w:val="28"/>
        <w:szCs w:val="28"/>
        <w:lang w:val="en-US" w:eastAsia="en-US" w:bidi="en-US"/>
      </w:rPr>
    </w:lvl>
    <w:lvl w:ilvl="1" w:tplc="28E8D5A2">
      <w:numFmt w:val="bullet"/>
      <w:lvlText w:val=""/>
      <w:lvlJc w:val="left"/>
      <w:pPr>
        <w:ind w:left="3086" w:hanging="360"/>
      </w:pPr>
      <w:rPr>
        <w:rFonts w:ascii="Symbol" w:eastAsia="Symbol" w:hAnsi="Symbol" w:cs="Symbol" w:hint="default"/>
        <w:w w:val="100"/>
        <w:sz w:val="28"/>
        <w:szCs w:val="28"/>
        <w:lang w:val="en-US" w:eastAsia="en-US" w:bidi="en-US"/>
      </w:rPr>
    </w:lvl>
    <w:lvl w:ilvl="2" w:tplc="63D2EA12">
      <w:numFmt w:val="bullet"/>
      <w:lvlText w:val="•"/>
      <w:lvlJc w:val="left"/>
      <w:pPr>
        <w:ind w:left="3700" w:hanging="360"/>
      </w:pPr>
      <w:rPr>
        <w:rFonts w:hint="default"/>
        <w:lang w:val="en-US" w:eastAsia="en-US" w:bidi="en-US"/>
      </w:rPr>
    </w:lvl>
    <w:lvl w:ilvl="3" w:tplc="4B8A4662">
      <w:numFmt w:val="bullet"/>
      <w:lvlText w:val="•"/>
      <w:lvlJc w:val="left"/>
      <w:pPr>
        <w:ind w:left="3751" w:hanging="360"/>
      </w:pPr>
      <w:rPr>
        <w:rFonts w:hint="default"/>
        <w:lang w:val="en-US" w:eastAsia="en-US" w:bidi="en-US"/>
      </w:rPr>
    </w:lvl>
    <w:lvl w:ilvl="4" w:tplc="AE021EBE">
      <w:numFmt w:val="bullet"/>
      <w:lvlText w:val="•"/>
      <w:lvlJc w:val="left"/>
      <w:pPr>
        <w:ind w:left="3803" w:hanging="360"/>
      </w:pPr>
      <w:rPr>
        <w:rFonts w:hint="default"/>
        <w:lang w:val="en-US" w:eastAsia="en-US" w:bidi="en-US"/>
      </w:rPr>
    </w:lvl>
    <w:lvl w:ilvl="5" w:tplc="A1CE029C">
      <w:numFmt w:val="bullet"/>
      <w:lvlText w:val="•"/>
      <w:lvlJc w:val="left"/>
      <w:pPr>
        <w:ind w:left="3855" w:hanging="360"/>
      </w:pPr>
      <w:rPr>
        <w:rFonts w:hint="default"/>
        <w:lang w:val="en-US" w:eastAsia="en-US" w:bidi="en-US"/>
      </w:rPr>
    </w:lvl>
    <w:lvl w:ilvl="6" w:tplc="5D445842">
      <w:numFmt w:val="bullet"/>
      <w:lvlText w:val="•"/>
      <w:lvlJc w:val="left"/>
      <w:pPr>
        <w:ind w:left="3906" w:hanging="360"/>
      </w:pPr>
      <w:rPr>
        <w:rFonts w:hint="default"/>
        <w:lang w:val="en-US" w:eastAsia="en-US" w:bidi="en-US"/>
      </w:rPr>
    </w:lvl>
    <w:lvl w:ilvl="7" w:tplc="5BD20D92">
      <w:numFmt w:val="bullet"/>
      <w:lvlText w:val="•"/>
      <w:lvlJc w:val="left"/>
      <w:pPr>
        <w:ind w:left="3958" w:hanging="360"/>
      </w:pPr>
      <w:rPr>
        <w:rFonts w:hint="default"/>
        <w:lang w:val="en-US" w:eastAsia="en-US" w:bidi="en-US"/>
      </w:rPr>
    </w:lvl>
    <w:lvl w:ilvl="8" w:tplc="E936506A">
      <w:numFmt w:val="bullet"/>
      <w:lvlText w:val="•"/>
      <w:lvlJc w:val="left"/>
      <w:pPr>
        <w:ind w:left="4010" w:hanging="360"/>
      </w:pPr>
      <w:rPr>
        <w:rFonts w:hint="default"/>
        <w:lang w:val="en-US" w:eastAsia="en-US" w:bidi="en-US"/>
      </w:rPr>
    </w:lvl>
  </w:abstractNum>
  <w:abstractNum w:abstractNumId="12" w15:restartNumberingAfterBreak="0">
    <w:nsid w:val="2AF122A2"/>
    <w:multiLevelType w:val="multilevel"/>
    <w:tmpl w:val="9B94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A35E12"/>
    <w:multiLevelType w:val="multilevel"/>
    <w:tmpl w:val="0B5637A6"/>
    <w:lvl w:ilvl="0">
      <w:start w:val="3"/>
      <w:numFmt w:val="decimal"/>
      <w:lvlText w:val="%1"/>
      <w:lvlJc w:val="left"/>
      <w:pPr>
        <w:ind w:left="2176" w:hanging="377"/>
      </w:pPr>
      <w:rPr>
        <w:rFonts w:hint="default"/>
        <w:lang w:val="en-US" w:eastAsia="en-US" w:bidi="en-US"/>
      </w:rPr>
    </w:lvl>
    <w:lvl w:ilvl="1">
      <w:start w:val="1"/>
      <w:numFmt w:val="decimal"/>
      <w:lvlText w:val="%1-%2"/>
      <w:lvlJc w:val="left"/>
      <w:pPr>
        <w:ind w:left="2176" w:hanging="377"/>
      </w:pPr>
      <w:rPr>
        <w:rFonts w:hint="default"/>
        <w:spacing w:val="0"/>
        <w:w w:val="100"/>
        <w:sz w:val="26"/>
        <w:szCs w:val="26"/>
        <w:u w:val="thick" w:color="000000"/>
        <w:lang w:val="en-US" w:eastAsia="en-US" w:bidi="en-US"/>
      </w:rPr>
    </w:lvl>
    <w:lvl w:ilvl="2">
      <w:numFmt w:val="bullet"/>
      <w:lvlText w:val=""/>
      <w:lvlJc w:val="left"/>
      <w:pPr>
        <w:ind w:left="2520" w:hanging="361"/>
      </w:pPr>
      <w:rPr>
        <w:rFonts w:ascii="Symbol" w:eastAsia="Symbol" w:hAnsi="Symbol" w:cs="Symbol" w:hint="default"/>
        <w:w w:val="100"/>
        <w:sz w:val="28"/>
        <w:szCs w:val="28"/>
        <w:lang w:val="en-US" w:eastAsia="en-US" w:bidi="en-US"/>
      </w:rPr>
    </w:lvl>
    <w:lvl w:ilvl="3">
      <w:numFmt w:val="bullet"/>
      <w:lvlText w:val="•"/>
      <w:lvlJc w:val="left"/>
      <w:pPr>
        <w:ind w:left="4605" w:hanging="361"/>
      </w:pPr>
      <w:rPr>
        <w:rFonts w:hint="default"/>
        <w:lang w:val="en-US" w:eastAsia="en-US" w:bidi="en-US"/>
      </w:rPr>
    </w:lvl>
    <w:lvl w:ilvl="4">
      <w:numFmt w:val="bullet"/>
      <w:lvlText w:val="•"/>
      <w:lvlJc w:val="left"/>
      <w:pPr>
        <w:ind w:left="5648" w:hanging="361"/>
      </w:pPr>
      <w:rPr>
        <w:rFonts w:hint="default"/>
        <w:lang w:val="en-US" w:eastAsia="en-US" w:bidi="en-US"/>
      </w:rPr>
    </w:lvl>
    <w:lvl w:ilvl="5">
      <w:numFmt w:val="bullet"/>
      <w:lvlText w:val="•"/>
      <w:lvlJc w:val="left"/>
      <w:pPr>
        <w:ind w:left="6691" w:hanging="361"/>
      </w:pPr>
      <w:rPr>
        <w:rFonts w:hint="default"/>
        <w:lang w:val="en-US" w:eastAsia="en-US" w:bidi="en-US"/>
      </w:rPr>
    </w:lvl>
    <w:lvl w:ilvl="6">
      <w:numFmt w:val="bullet"/>
      <w:lvlText w:val="•"/>
      <w:lvlJc w:val="left"/>
      <w:pPr>
        <w:ind w:left="7734" w:hanging="361"/>
      </w:pPr>
      <w:rPr>
        <w:rFonts w:hint="default"/>
        <w:lang w:val="en-US" w:eastAsia="en-US" w:bidi="en-US"/>
      </w:rPr>
    </w:lvl>
    <w:lvl w:ilvl="7">
      <w:numFmt w:val="bullet"/>
      <w:lvlText w:val="•"/>
      <w:lvlJc w:val="left"/>
      <w:pPr>
        <w:ind w:left="8777" w:hanging="361"/>
      </w:pPr>
      <w:rPr>
        <w:rFonts w:hint="default"/>
        <w:lang w:val="en-US" w:eastAsia="en-US" w:bidi="en-US"/>
      </w:rPr>
    </w:lvl>
    <w:lvl w:ilvl="8">
      <w:numFmt w:val="bullet"/>
      <w:lvlText w:val="•"/>
      <w:lvlJc w:val="left"/>
      <w:pPr>
        <w:ind w:left="9819" w:hanging="361"/>
      </w:pPr>
      <w:rPr>
        <w:rFonts w:hint="default"/>
        <w:lang w:val="en-US" w:eastAsia="en-US" w:bidi="en-US"/>
      </w:rPr>
    </w:lvl>
  </w:abstractNum>
  <w:abstractNum w:abstractNumId="14" w15:restartNumberingAfterBreak="0">
    <w:nsid w:val="3792229E"/>
    <w:multiLevelType w:val="multilevel"/>
    <w:tmpl w:val="272AD754"/>
    <w:lvl w:ilvl="0">
      <w:start w:val="3"/>
      <w:numFmt w:val="decimal"/>
      <w:lvlText w:val="%1"/>
      <w:lvlJc w:val="left"/>
      <w:pPr>
        <w:ind w:left="2409" w:hanging="610"/>
      </w:pPr>
      <w:rPr>
        <w:rFonts w:hint="default"/>
        <w:lang w:val="en-US" w:eastAsia="en-US" w:bidi="en-US"/>
      </w:rPr>
    </w:lvl>
    <w:lvl w:ilvl="1">
      <w:start w:val="2"/>
      <w:numFmt w:val="decimal"/>
      <w:lvlText w:val="%1-%2"/>
      <w:lvlJc w:val="left"/>
      <w:pPr>
        <w:ind w:left="2409" w:hanging="610"/>
      </w:pPr>
      <w:rPr>
        <w:rFonts w:hint="default"/>
        <w:lang w:val="en-US" w:eastAsia="en-US" w:bidi="en-US"/>
      </w:rPr>
    </w:lvl>
    <w:lvl w:ilvl="2">
      <w:start w:val="2"/>
      <w:numFmt w:val="decimal"/>
      <w:lvlText w:val="%1-%2-%3"/>
      <w:lvlJc w:val="left"/>
      <w:pPr>
        <w:ind w:left="2409" w:hanging="610"/>
      </w:pPr>
      <w:rPr>
        <w:rFonts w:hint="default"/>
        <w:spacing w:val="-2"/>
        <w:w w:val="100"/>
        <w:sz w:val="26"/>
        <w:szCs w:val="26"/>
        <w:u w:val="thick" w:color="000000"/>
        <w:lang w:val="en-US" w:eastAsia="en-US" w:bidi="en-US"/>
      </w:rPr>
    </w:lvl>
    <w:lvl w:ilvl="3">
      <w:numFmt w:val="bullet"/>
      <w:lvlText w:val="•"/>
      <w:lvlJc w:val="left"/>
      <w:pPr>
        <w:ind w:left="5251" w:hanging="610"/>
      </w:pPr>
      <w:rPr>
        <w:rFonts w:hint="default"/>
        <w:lang w:val="en-US" w:eastAsia="en-US" w:bidi="en-US"/>
      </w:rPr>
    </w:lvl>
    <w:lvl w:ilvl="4">
      <w:numFmt w:val="bullet"/>
      <w:lvlText w:val="•"/>
      <w:lvlJc w:val="left"/>
      <w:pPr>
        <w:ind w:left="6202" w:hanging="610"/>
      </w:pPr>
      <w:rPr>
        <w:rFonts w:hint="default"/>
        <w:lang w:val="en-US" w:eastAsia="en-US" w:bidi="en-US"/>
      </w:rPr>
    </w:lvl>
    <w:lvl w:ilvl="5">
      <w:numFmt w:val="bullet"/>
      <w:lvlText w:val="•"/>
      <w:lvlJc w:val="left"/>
      <w:pPr>
        <w:ind w:left="7152" w:hanging="610"/>
      </w:pPr>
      <w:rPr>
        <w:rFonts w:hint="default"/>
        <w:lang w:val="en-US" w:eastAsia="en-US" w:bidi="en-US"/>
      </w:rPr>
    </w:lvl>
    <w:lvl w:ilvl="6">
      <w:numFmt w:val="bullet"/>
      <w:lvlText w:val="•"/>
      <w:lvlJc w:val="left"/>
      <w:pPr>
        <w:ind w:left="8103" w:hanging="610"/>
      </w:pPr>
      <w:rPr>
        <w:rFonts w:hint="default"/>
        <w:lang w:val="en-US" w:eastAsia="en-US" w:bidi="en-US"/>
      </w:rPr>
    </w:lvl>
    <w:lvl w:ilvl="7">
      <w:numFmt w:val="bullet"/>
      <w:lvlText w:val="•"/>
      <w:lvlJc w:val="left"/>
      <w:pPr>
        <w:ind w:left="9053" w:hanging="610"/>
      </w:pPr>
      <w:rPr>
        <w:rFonts w:hint="default"/>
        <w:lang w:val="en-US" w:eastAsia="en-US" w:bidi="en-US"/>
      </w:rPr>
    </w:lvl>
    <w:lvl w:ilvl="8">
      <w:numFmt w:val="bullet"/>
      <w:lvlText w:val="•"/>
      <w:lvlJc w:val="left"/>
      <w:pPr>
        <w:ind w:left="10004" w:hanging="610"/>
      </w:pPr>
      <w:rPr>
        <w:rFonts w:hint="default"/>
        <w:lang w:val="en-US" w:eastAsia="en-US" w:bidi="en-US"/>
      </w:rPr>
    </w:lvl>
  </w:abstractNum>
  <w:abstractNum w:abstractNumId="15" w15:restartNumberingAfterBreak="0">
    <w:nsid w:val="40011998"/>
    <w:multiLevelType w:val="hybridMultilevel"/>
    <w:tmpl w:val="482C2116"/>
    <w:lvl w:ilvl="0" w:tplc="9634BF68">
      <w:start w:val="5"/>
      <w:numFmt w:val="lowerLetter"/>
      <w:lvlText w:val="%1-"/>
      <w:lvlJc w:val="left"/>
      <w:pPr>
        <w:ind w:left="2227" w:hanging="360"/>
      </w:pPr>
      <w:rPr>
        <w:rFonts w:ascii="Times New Roman" w:eastAsia="Times New Roman" w:hAnsi="Times New Roman" w:cs="Times New Roman" w:hint="default"/>
        <w:b/>
        <w:bCs/>
        <w:w w:val="100"/>
        <w:sz w:val="28"/>
        <w:szCs w:val="28"/>
        <w:lang w:val="en-US" w:eastAsia="en-US" w:bidi="en-US"/>
      </w:rPr>
    </w:lvl>
    <w:lvl w:ilvl="1" w:tplc="9BCA00B0">
      <w:start w:val="1"/>
      <w:numFmt w:val="decimal"/>
      <w:lvlText w:val="%2-"/>
      <w:lvlJc w:val="left"/>
      <w:pPr>
        <w:ind w:left="2520" w:hanging="361"/>
      </w:pPr>
      <w:rPr>
        <w:rFonts w:hint="default"/>
        <w:b/>
        <w:bCs/>
        <w:spacing w:val="0"/>
        <w:w w:val="100"/>
        <w:lang w:val="en-US" w:eastAsia="en-US" w:bidi="en-US"/>
      </w:rPr>
    </w:lvl>
    <w:lvl w:ilvl="2" w:tplc="BDD634E4">
      <w:numFmt w:val="bullet"/>
      <w:lvlText w:val="•"/>
      <w:lvlJc w:val="left"/>
      <w:pPr>
        <w:ind w:left="2699" w:hanging="361"/>
      </w:pPr>
      <w:rPr>
        <w:rFonts w:hint="default"/>
        <w:lang w:val="en-US" w:eastAsia="en-US" w:bidi="en-US"/>
      </w:rPr>
    </w:lvl>
    <w:lvl w:ilvl="3" w:tplc="9A3A35B0">
      <w:numFmt w:val="bullet"/>
      <w:lvlText w:val="•"/>
      <w:lvlJc w:val="left"/>
      <w:pPr>
        <w:ind w:left="2879" w:hanging="361"/>
      </w:pPr>
      <w:rPr>
        <w:rFonts w:hint="default"/>
        <w:lang w:val="en-US" w:eastAsia="en-US" w:bidi="en-US"/>
      </w:rPr>
    </w:lvl>
    <w:lvl w:ilvl="4" w:tplc="2C8ECC58">
      <w:numFmt w:val="bullet"/>
      <w:lvlText w:val="•"/>
      <w:lvlJc w:val="left"/>
      <w:pPr>
        <w:ind w:left="3059" w:hanging="361"/>
      </w:pPr>
      <w:rPr>
        <w:rFonts w:hint="default"/>
        <w:lang w:val="en-US" w:eastAsia="en-US" w:bidi="en-US"/>
      </w:rPr>
    </w:lvl>
    <w:lvl w:ilvl="5" w:tplc="08FC286A">
      <w:numFmt w:val="bullet"/>
      <w:lvlText w:val="•"/>
      <w:lvlJc w:val="left"/>
      <w:pPr>
        <w:ind w:left="3239" w:hanging="361"/>
      </w:pPr>
      <w:rPr>
        <w:rFonts w:hint="default"/>
        <w:lang w:val="en-US" w:eastAsia="en-US" w:bidi="en-US"/>
      </w:rPr>
    </w:lvl>
    <w:lvl w:ilvl="6" w:tplc="B838C9FC">
      <w:numFmt w:val="bullet"/>
      <w:lvlText w:val="•"/>
      <w:lvlJc w:val="left"/>
      <w:pPr>
        <w:ind w:left="3419" w:hanging="361"/>
      </w:pPr>
      <w:rPr>
        <w:rFonts w:hint="default"/>
        <w:lang w:val="en-US" w:eastAsia="en-US" w:bidi="en-US"/>
      </w:rPr>
    </w:lvl>
    <w:lvl w:ilvl="7" w:tplc="466E741A">
      <w:numFmt w:val="bullet"/>
      <w:lvlText w:val="•"/>
      <w:lvlJc w:val="left"/>
      <w:pPr>
        <w:ind w:left="3599" w:hanging="361"/>
      </w:pPr>
      <w:rPr>
        <w:rFonts w:hint="default"/>
        <w:lang w:val="en-US" w:eastAsia="en-US" w:bidi="en-US"/>
      </w:rPr>
    </w:lvl>
    <w:lvl w:ilvl="8" w:tplc="A18887BA">
      <w:numFmt w:val="bullet"/>
      <w:lvlText w:val="•"/>
      <w:lvlJc w:val="left"/>
      <w:pPr>
        <w:ind w:left="3779" w:hanging="361"/>
      </w:pPr>
      <w:rPr>
        <w:rFonts w:hint="default"/>
        <w:lang w:val="en-US" w:eastAsia="en-US" w:bidi="en-US"/>
      </w:rPr>
    </w:lvl>
  </w:abstractNum>
  <w:abstractNum w:abstractNumId="16" w15:restartNumberingAfterBreak="0">
    <w:nsid w:val="433D3AB7"/>
    <w:multiLevelType w:val="multilevel"/>
    <w:tmpl w:val="2AB0F52C"/>
    <w:lvl w:ilvl="0">
      <w:start w:val="1"/>
      <w:numFmt w:val="decimal"/>
      <w:lvlText w:val="%1"/>
      <w:lvlJc w:val="left"/>
      <w:pPr>
        <w:ind w:left="2440" w:hanging="642"/>
      </w:pPr>
      <w:rPr>
        <w:rFonts w:hint="default"/>
        <w:lang w:val="en-US" w:eastAsia="en-US" w:bidi="en-US"/>
      </w:rPr>
    </w:lvl>
    <w:lvl w:ilvl="1">
      <w:start w:val="10"/>
      <w:numFmt w:val="decimal"/>
      <w:lvlText w:val="%1.%2."/>
      <w:lvlJc w:val="left"/>
      <w:pPr>
        <w:ind w:left="2440" w:hanging="642"/>
      </w:pPr>
      <w:rPr>
        <w:rFonts w:ascii="Times New Roman" w:eastAsia="Times New Roman" w:hAnsi="Times New Roman" w:cs="Times New Roman" w:hint="default"/>
        <w:spacing w:val="-2"/>
        <w:w w:val="100"/>
        <w:sz w:val="28"/>
        <w:szCs w:val="28"/>
        <w:lang w:val="en-US" w:eastAsia="en-US" w:bidi="en-US"/>
      </w:rPr>
    </w:lvl>
    <w:lvl w:ilvl="2">
      <w:numFmt w:val="bullet"/>
      <w:lvlText w:val=""/>
      <w:lvlJc w:val="left"/>
      <w:pPr>
        <w:ind w:left="2520" w:hanging="361"/>
      </w:pPr>
      <w:rPr>
        <w:rFonts w:ascii="Symbol" w:eastAsia="Symbol" w:hAnsi="Symbol" w:cs="Symbol" w:hint="default"/>
        <w:w w:val="100"/>
        <w:sz w:val="28"/>
        <w:szCs w:val="28"/>
        <w:lang w:val="en-US" w:eastAsia="en-US" w:bidi="en-US"/>
      </w:rPr>
    </w:lvl>
    <w:lvl w:ilvl="3">
      <w:numFmt w:val="bullet"/>
      <w:lvlText w:val="•"/>
      <w:lvlJc w:val="left"/>
      <w:pPr>
        <w:ind w:left="4605" w:hanging="361"/>
      </w:pPr>
      <w:rPr>
        <w:rFonts w:hint="default"/>
        <w:lang w:val="en-US" w:eastAsia="en-US" w:bidi="en-US"/>
      </w:rPr>
    </w:lvl>
    <w:lvl w:ilvl="4">
      <w:numFmt w:val="bullet"/>
      <w:lvlText w:val="•"/>
      <w:lvlJc w:val="left"/>
      <w:pPr>
        <w:ind w:left="5648" w:hanging="361"/>
      </w:pPr>
      <w:rPr>
        <w:rFonts w:hint="default"/>
        <w:lang w:val="en-US" w:eastAsia="en-US" w:bidi="en-US"/>
      </w:rPr>
    </w:lvl>
    <w:lvl w:ilvl="5">
      <w:numFmt w:val="bullet"/>
      <w:lvlText w:val="•"/>
      <w:lvlJc w:val="left"/>
      <w:pPr>
        <w:ind w:left="6691" w:hanging="361"/>
      </w:pPr>
      <w:rPr>
        <w:rFonts w:hint="default"/>
        <w:lang w:val="en-US" w:eastAsia="en-US" w:bidi="en-US"/>
      </w:rPr>
    </w:lvl>
    <w:lvl w:ilvl="6">
      <w:numFmt w:val="bullet"/>
      <w:lvlText w:val="•"/>
      <w:lvlJc w:val="left"/>
      <w:pPr>
        <w:ind w:left="7734" w:hanging="361"/>
      </w:pPr>
      <w:rPr>
        <w:rFonts w:hint="default"/>
        <w:lang w:val="en-US" w:eastAsia="en-US" w:bidi="en-US"/>
      </w:rPr>
    </w:lvl>
    <w:lvl w:ilvl="7">
      <w:numFmt w:val="bullet"/>
      <w:lvlText w:val="•"/>
      <w:lvlJc w:val="left"/>
      <w:pPr>
        <w:ind w:left="8777" w:hanging="361"/>
      </w:pPr>
      <w:rPr>
        <w:rFonts w:hint="default"/>
        <w:lang w:val="en-US" w:eastAsia="en-US" w:bidi="en-US"/>
      </w:rPr>
    </w:lvl>
    <w:lvl w:ilvl="8">
      <w:numFmt w:val="bullet"/>
      <w:lvlText w:val="•"/>
      <w:lvlJc w:val="left"/>
      <w:pPr>
        <w:ind w:left="9819" w:hanging="361"/>
      </w:pPr>
      <w:rPr>
        <w:rFonts w:hint="default"/>
        <w:lang w:val="en-US" w:eastAsia="en-US" w:bidi="en-US"/>
      </w:rPr>
    </w:lvl>
  </w:abstractNum>
  <w:abstractNum w:abstractNumId="17" w15:restartNumberingAfterBreak="0">
    <w:nsid w:val="43A546DC"/>
    <w:multiLevelType w:val="hybridMultilevel"/>
    <w:tmpl w:val="4B404184"/>
    <w:lvl w:ilvl="0" w:tplc="CD221158">
      <w:start w:val="1"/>
      <w:numFmt w:val="lowerLetter"/>
      <w:lvlText w:val="(%1)"/>
      <w:lvlJc w:val="left"/>
      <w:pPr>
        <w:ind w:left="2241" w:hanging="440"/>
      </w:pPr>
      <w:rPr>
        <w:rFonts w:ascii="Times New Roman" w:eastAsia="Times New Roman" w:hAnsi="Times New Roman" w:cs="Times New Roman" w:hint="default"/>
        <w:w w:val="100"/>
        <w:sz w:val="28"/>
        <w:szCs w:val="28"/>
        <w:lang w:val="en-US" w:eastAsia="en-US" w:bidi="en-US"/>
      </w:rPr>
    </w:lvl>
    <w:lvl w:ilvl="1" w:tplc="ABAA2C84">
      <w:start w:val="5"/>
      <w:numFmt w:val="lowerLetter"/>
      <w:lvlText w:val="(%2)"/>
      <w:lvlJc w:val="left"/>
      <w:pPr>
        <w:ind w:left="2378" w:hanging="382"/>
      </w:pPr>
      <w:rPr>
        <w:rFonts w:ascii="Times New Roman" w:eastAsia="Times New Roman" w:hAnsi="Times New Roman" w:cs="Times New Roman" w:hint="default"/>
        <w:w w:val="100"/>
        <w:sz w:val="28"/>
        <w:szCs w:val="28"/>
        <w:lang w:val="en-US" w:eastAsia="en-US" w:bidi="en-US"/>
      </w:rPr>
    </w:lvl>
    <w:lvl w:ilvl="2" w:tplc="392C9CDE">
      <w:start w:val="1"/>
      <w:numFmt w:val="decimal"/>
      <w:lvlText w:val="%3."/>
      <w:lvlJc w:val="left"/>
      <w:pPr>
        <w:ind w:left="8134" w:hanging="282"/>
        <w:jc w:val="right"/>
      </w:pPr>
      <w:rPr>
        <w:rFonts w:ascii="Times New Roman" w:eastAsia="Times New Roman" w:hAnsi="Times New Roman" w:cs="Times New Roman" w:hint="default"/>
        <w:spacing w:val="0"/>
        <w:w w:val="100"/>
        <w:sz w:val="28"/>
        <w:szCs w:val="28"/>
        <w:lang w:val="en-US" w:eastAsia="en-US" w:bidi="en-US"/>
      </w:rPr>
    </w:lvl>
    <w:lvl w:ilvl="3" w:tplc="8416B794">
      <w:numFmt w:val="bullet"/>
      <w:lvlText w:val="•"/>
      <w:lvlJc w:val="left"/>
      <w:pPr>
        <w:ind w:left="8610" w:hanging="282"/>
      </w:pPr>
      <w:rPr>
        <w:rFonts w:hint="default"/>
        <w:lang w:val="en-US" w:eastAsia="en-US" w:bidi="en-US"/>
      </w:rPr>
    </w:lvl>
    <w:lvl w:ilvl="4" w:tplc="25BAB4C8">
      <w:numFmt w:val="bullet"/>
      <w:lvlText w:val="•"/>
      <w:lvlJc w:val="left"/>
      <w:pPr>
        <w:ind w:left="9081" w:hanging="282"/>
      </w:pPr>
      <w:rPr>
        <w:rFonts w:hint="default"/>
        <w:lang w:val="en-US" w:eastAsia="en-US" w:bidi="en-US"/>
      </w:rPr>
    </w:lvl>
    <w:lvl w:ilvl="5" w:tplc="CFFA2F6C">
      <w:numFmt w:val="bullet"/>
      <w:lvlText w:val="•"/>
      <w:lvlJc w:val="left"/>
      <w:pPr>
        <w:ind w:left="9552" w:hanging="282"/>
      </w:pPr>
      <w:rPr>
        <w:rFonts w:hint="default"/>
        <w:lang w:val="en-US" w:eastAsia="en-US" w:bidi="en-US"/>
      </w:rPr>
    </w:lvl>
    <w:lvl w:ilvl="6" w:tplc="AC20D1AE">
      <w:numFmt w:val="bullet"/>
      <w:lvlText w:val="•"/>
      <w:lvlJc w:val="left"/>
      <w:pPr>
        <w:ind w:left="10022" w:hanging="282"/>
      </w:pPr>
      <w:rPr>
        <w:rFonts w:hint="default"/>
        <w:lang w:val="en-US" w:eastAsia="en-US" w:bidi="en-US"/>
      </w:rPr>
    </w:lvl>
    <w:lvl w:ilvl="7" w:tplc="B126A284">
      <w:numFmt w:val="bullet"/>
      <w:lvlText w:val="•"/>
      <w:lvlJc w:val="left"/>
      <w:pPr>
        <w:ind w:left="10493" w:hanging="282"/>
      </w:pPr>
      <w:rPr>
        <w:rFonts w:hint="default"/>
        <w:lang w:val="en-US" w:eastAsia="en-US" w:bidi="en-US"/>
      </w:rPr>
    </w:lvl>
    <w:lvl w:ilvl="8" w:tplc="50B490C4">
      <w:numFmt w:val="bullet"/>
      <w:lvlText w:val="•"/>
      <w:lvlJc w:val="left"/>
      <w:pPr>
        <w:ind w:left="10964" w:hanging="282"/>
      </w:pPr>
      <w:rPr>
        <w:rFonts w:hint="default"/>
        <w:lang w:val="en-US" w:eastAsia="en-US" w:bidi="en-US"/>
      </w:rPr>
    </w:lvl>
  </w:abstractNum>
  <w:abstractNum w:abstractNumId="18" w15:restartNumberingAfterBreak="0">
    <w:nsid w:val="43D16079"/>
    <w:multiLevelType w:val="hybridMultilevel"/>
    <w:tmpl w:val="9872B1C0"/>
    <w:lvl w:ilvl="0" w:tplc="AFD4CFC8">
      <w:start w:val="1"/>
      <w:numFmt w:val="lowerLetter"/>
      <w:lvlText w:val="(%1)"/>
      <w:lvlJc w:val="left"/>
      <w:pPr>
        <w:ind w:left="2181" w:hanging="382"/>
      </w:pPr>
      <w:rPr>
        <w:rFonts w:ascii="Times New Roman" w:eastAsia="Times New Roman" w:hAnsi="Times New Roman" w:cs="Times New Roman" w:hint="default"/>
        <w:w w:val="100"/>
        <w:sz w:val="28"/>
        <w:szCs w:val="28"/>
        <w:lang w:val="en-US" w:eastAsia="en-US" w:bidi="en-US"/>
      </w:rPr>
    </w:lvl>
    <w:lvl w:ilvl="1" w:tplc="CE6A35CC">
      <w:numFmt w:val="bullet"/>
      <w:lvlText w:val="•"/>
      <w:lvlJc w:val="left"/>
      <w:pPr>
        <w:ind w:left="2824" w:hanging="382"/>
      </w:pPr>
      <w:rPr>
        <w:rFonts w:hint="default"/>
        <w:lang w:val="en-US" w:eastAsia="en-US" w:bidi="en-US"/>
      </w:rPr>
    </w:lvl>
    <w:lvl w:ilvl="2" w:tplc="1BE69D1C">
      <w:numFmt w:val="bullet"/>
      <w:lvlText w:val="•"/>
      <w:lvlJc w:val="left"/>
      <w:pPr>
        <w:ind w:left="3469" w:hanging="382"/>
      </w:pPr>
      <w:rPr>
        <w:rFonts w:hint="default"/>
        <w:lang w:val="en-US" w:eastAsia="en-US" w:bidi="en-US"/>
      </w:rPr>
    </w:lvl>
    <w:lvl w:ilvl="3" w:tplc="DEBC845C">
      <w:numFmt w:val="bullet"/>
      <w:lvlText w:val="•"/>
      <w:lvlJc w:val="left"/>
      <w:pPr>
        <w:ind w:left="4114" w:hanging="382"/>
      </w:pPr>
      <w:rPr>
        <w:rFonts w:hint="default"/>
        <w:lang w:val="en-US" w:eastAsia="en-US" w:bidi="en-US"/>
      </w:rPr>
    </w:lvl>
    <w:lvl w:ilvl="4" w:tplc="2F460BAE">
      <w:numFmt w:val="bullet"/>
      <w:lvlText w:val="•"/>
      <w:lvlJc w:val="left"/>
      <w:pPr>
        <w:ind w:left="4759" w:hanging="382"/>
      </w:pPr>
      <w:rPr>
        <w:rFonts w:hint="default"/>
        <w:lang w:val="en-US" w:eastAsia="en-US" w:bidi="en-US"/>
      </w:rPr>
    </w:lvl>
    <w:lvl w:ilvl="5" w:tplc="5372A86E">
      <w:numFmt w:val="bullet"/>
      <w:lvlText w:val="•"/>
      <w:lvlJc w:val="left"/>
      <w:pPr>
        <w:ind w:left="5404" w:hanging="382"/>
      </w:pPr>
      <w:rPr>
        <w:rFonts w:hint="default"/>
        <w:lang w:val="en-US" w:eastAsia="en-US" w:bidi="en-US"/>
      </w:rPr>
    </w:lvl>
    <w:lvl w:ilvl="6" w:tplc="0EF64EA0">
      <w:numFmt w:val="bullet"/>
      <w:lvlText w:val="•"/>
      <w:lvlJc w:val="left"/>
      <w:pPr>
        <w:ind w:left="6048" w:hanging="382"/>
      </w:pPr>
      <w:rPr>
        <w:rFonts w:hint="default"/>
        <w:lang w:val="en-US" w:eastAsia="en-US" w:bidi="en-US"/>
      </w:rPr>
    </w:lvl>
    <w:lvl w:ilvl="7" w:tplc="A3D46ABE">
      <w:numFmt w:val="bullet"/>
      <w:lvlText w:val="•"/>
      <w:lvlJc w:val="left"/>
      <w:pPr>
        <w:ind w:left="6693" w:hanging="382"/>
      </w:pPr>
      <w:rPr>
        <w:rFonts w:hint="default"/>
        <w:lang w:val="en-US" w:eastAsia="en-US" w:bidi="en-US"/>
      </w:rPr>
    </w:lvl>
    <w:lvl w:ilvl="8" w:tplc="944C96B2">
      <w:numFmt w:val="bullet"/>
      <w:lvlText w:val="•"/>
      <w:lvlJc w:val="left"/>
      <w:pPr>
        <w:ind w:left="7338" w:hanging="382"/>
      </w:pPr>
      <w:rPr>
        <w:rFonts w:hint="default"/>
        <w:lang w:val="en-US" w:eastAsia="en-US" w:bidi="en-US"/>
      </w:rPr>
    </w:lvl>
  </w:abstractNum>
  <w:abstractNum w:abstractNumId="19" w15:restartNumberingAfterBreak="0">
    <w:nsid w:val="44D727C0"/>
    <w:multiLevelType w:val="hybridMultilevel"/>
    <w:tmpl w:val="4702A18E"/>
    <w:lvl w:ilvl="0" w:tplc="5BB6D334">
      <w:start w:val="1"/>
      <w:numFmt w:val="lowerLetter"/>
      <w:lvlText w:val="(%1)"/>
      <w:lvlJc w:val="left"/>
      <w:pPr>
        <w:ind w:left="2227" w:hanging="360"/>
      </w:pPr>
      <w:rPr>
        <w:rFonts w:ascii="Times New Roman" w:eastAsia="Times New Roman" w:hAnsi="Times New Roman" w:cs="Times New Roman" w:hint="default"/>
        <w:w w:val="100"/>
        <w:sz w:val="28"/>
        <w:szCs w:val="28"/>
        <w:lang w:val="en-US" w:eastAsia="en-US" w:bidi="en-US"/>
      </w:rPr>
    </w:lvl>
    <w:lvl w:ilvl="1" w:tplc="19BC9C78">
      <w:numFmt w:val="bullet"/>
      <w:lvlText w:val="•"/>
      <w:lvlJc w:val="left"/>
      <w:pPr>
        <w:ind w:left="3188" w:hanging="360"/>
      </w:pPr>
      <w:rPr>
        <w:rFonts w:hint="default"/>
        <w:lang w:val="en-US" w:eastAsia="en-US" w:bidi="en-US"/>
      </w:rPr>
    </w:lvl>
    <w:lvl w:ilvl="2" w:tplc="482E8586">
      <w:numFmt w:val="bullet"/>
      <w:lvlText w:val="•"/>
      <w:lvlJc w:val="left"/>
      <w:pPr>
        <w:ind w:left="4157" w:hanging="360"/>
      </w:pPr>
      <w:rPr>
        <w:rFonts w:hint="default"/>
        <w:lang w:val="en-US" w:eastAsia="en-US" w:bidi="en-US"/>
      </w:rPr>
    </w:lvl>
    <w:lvl w:ilvl="3" w:tplc="E26E18BE">
      <w:numFmt w:val="bullet"/>
      <w:lvlText w:val="•"/>
      <w:lvlJc w:val="left"/>
      <w:pPr>
        <w:ind w:left="5125" w:hanging="360"/>
      </w:pPr>
      <w:rPr>
        <w:rFonts w:hint="default"/>
        <w:lang w:val="en-US" w:eastAsia="en-US" w:bidi="en-US"/>
      </w:rPr>
    </w:lvl>
    <w:lvl w:ilvl="4" w:tplc="942CDB66">
      <w:numFmt w:val="bullet"/>
      <w:lvlText w:val="•"/>
      <w:lvlJc w:val="left"/>
      <w:pPr>
        <w:ind w:left="6094" w:hanging="360"/>
      </w:pPr>
      <w:rPr>
        <w:rFonts w:hint="default"/>
        <w:lang w:val="en-US" w:eastAsia="en-US" w:bidi="en-US"/>
      </w:rPr>
    </w:lvl>
    <w:lvl w:ilvl="5" w:tplc="779C01C4">
      <w:numFmt w:val="bullet"/>
      <w:lvlText w:val="•"/>
      <w:lvlJc w:val="left"/>
      <w:pPr>
        <w:ind w:left="7062" w:hanging="360"/>
      </w:pPr>
      <w:rPr>
        <w:rFonts w:hint="default"/>
        <w:lang w:val="en-US" w:eastAsia="en-US" w:bidi="en-US"/>
      </w:rPr>
    </w:lvl>
    <w:lvl w:ilvl="6" w:tplc="093A309E">
      <w:numFmt w:val="bullet"/>
      <w:lvlText w:val="•"/>
      <w:lvlJc w:val="left"/>
      <w:pPr>
        <w:ind w:left="8031" w:hanging="360"/>
      </w:pPr>
      <w:rPr>
        <w:rFonts w:hint="default"/>
        <w:lang w:val="en-US" w:eastAsia="en-US" w:bidi="en-US"/>
      </w:rPr>
    </w:lvl>
    <w:lvl w:ilvl="7" w:tplc="9238D6BA">
      <w:numFmt w:val="bullet"/>
      <w:lvlText w:val="•"/>
      <w:lvlJc w:val="left"/>
      <w:pPr>
        <w:ind w:left="8999" w:hanging="360"/>
      </w:pPr>
      <w:rPr>
        <w:rFonts w:hint="default"/>
        <w:lang w:val="en-US" w:eastAsia="en-US" w:bidi="en-US"/>
      </w:rPr>
    </w:lvl>
    <w:lvl w:ilvl="8" w:tplc="50A06EEC">
      <w:numFmt w:val="bullet"/>
      <w:lvlText w:val="•"/>
      <w:lvlJc w:val="left"/>
      <w:pPr>
        <w:ind w:left="9968" w:hanging="360"/>
      </w:pPr>
      <w:rPr>
        <w:rFonts w:hint="default"/>
        <w:lang w:val="en-US" w:eastAsia="en-US" w:bidi="en-US"/>
      </w:rPr>
    </w:lvl>
  </w:abstractNum>
  <w:abstractNum w:abstractNumId="20" w15:restartNumberingAfterBreak="0">
    <w:nsid w:val="48274328"/>
    <w:multiLevelType w:val="hybridMultilevel"/>
    <w:tmpl w:val="40EE6B26"/>
    <w:lvl w:ilvl="0" w:tplc="0E9603D2">
      <w:start w:val="1"/>
      <w:numFmt w:val="lowerLetter"/>
      <w:lvlText w:val="(%1)"/>
      <w:lvlJc w:val="left"/>
      <w:pPr>
        <w:ind w:left="2520" w:hanging="361"/>
      </w:pPr>
      <w:rPr>
        <w:rFonts w:hint="default"/>
        <w:b/>
        <w:bCs/>
        <w:w w:val="100"/>
        <w:lang w:val="en-US" w:eastAsia="en-US" w:bidi="en-US"/>
      </w:rPr>
    </w:lvl>
    <w:lvl w:ilvl="1" w:tplc="D6EA6292">
      <w:numFmt w:val="bullet"/>
      <w:lvlText w:val="•"/>
      <w:lvlJc w:val="left"/>
      <w:pPr>
        <w:ind w:left="3458" w:hanging="361"/>
      </w:pPr>
      <w:rPr>
        <w:rFonts w:hint="default"/>
        <w:lang w:val="en-US" w:eastAsia="en-US" w:bidi="en-US"/>
      </w:rPr>
    </w:lvl>
    <w:lvl w:ilvl="2" w:tplc="F290294E">
      <w:numFmt w:val="bullet"/>
      <w:lvlText w:val="•"/>
      <w:lvlJc w:val="left"/>
      <w:pPr>
        <w:ind w:left="4397" w:hanging="361"/>
      </w:pPr>
      <w:rPr>
        <w:rFonts w:hint="default"/>
        <w:lang w:val="en-US" w:eastAsia="en-US" w:bidi="en-US"/>
      </w:rPr>
    </w:lvl>
    <w:lvl w:ilvl="3" w:tplc="04DCE38C">
      <w:numFmt w:val="bullet"/>
      <w:lvlText w:val="•"/>
      <w:lvlJc w:val="left"/>
      <w:pPr>
        <w:ind w:left="5335" w:hanging="361"/>
      </w:pPr>
      <w:rPr>
        <w:rFonts w:hint="default"/>
        <w:lang w:val="en-US" w:eastAsia="en-US" w:bidi="en-US"/>
      </w:rPr>
    </w:lvl>
    <w:lvl w:ilvl="4" w:tplc="FA4A8F38">
      <w:numFmt w:val="bullet"/>
      <w:lvlText w:val="•"/>
      <w:lvlJc w:val="left"/>
      <w:pPr>
        <w:ind w:left="6274" w:hanging="361"/>
      </w:pPr>
      <w:rPr>
        <w:rFonts w:hint="default"/>
        <w:lang w:val="en-US" w:eastAsia="en-US" w:bidi="en-US"/>
      </w:rPr>
    </w:lvl>
    <w:lvl w:ilvl="5" w:tplc="F8045FC4">
      <w:numFmt w:val="bullet"/>
      <w:lvlText w:val="•"/>
      <w:lvlJc w:val="left"/>
      <w:pPr>
        <w:ind w:left="7212" w:hanging="361"/>
      </w:pPr>
      <w:rPr>
        <w:rFonts w:hint="default"/>
        <w:lang w:val="en-US" w:eastAsia="en-US" w:bidi="en-US"/>
      </w:rPr>
    </w:lvl>
    <w:lvl w:ilvl="6" w:tplc="6D304888">
      <w:numFmt w:val="bullet"/>
      <w:lvlText w:val="•"/>
      <w:lvlJc w:val="left"/>
      <w:pPr>
        <w:ind w:left="8151" w:hanging="361"/>
      </w:pPr>
      <w:rPr>
        <w:rFonts w:hint="default"/>
        <w:lang w:val="en-US" w:eastAsia="en-US" w:bidi="en-US"/>
      </w:rPr>
    </w:lvl>
    <w:lvl w:ilvl="7" w:tplc="D6D898D6">
      <w:numFmt w:val="bullet"/>
      <w:lvlText w:val="•"/>
      <w:lvlJc w:val="left"/>
      <w:pPr>
        <w:ind w:left="9089" w:hanging="361"/>
      </w:pPr>
      <w:rPr>
        <w:rFonts w:hint="default"/>
        <w:lang w:val="en-US" w:eastAsia="en-US" w:bidi="en-US"/>
      </w:rPr>
    </w:lvl>
    <w:lvl w:ilvl="8" w:tplc="F1B2C236">
      <w:numFmt w:val="bullet"/>
      <w:lvlText w:val="•"/>
      <w:lvlJc w:val="left"/>
      <w:pPr>
        <w:ind w:left="10028" w:hanging="361"/>
      </w:pPr>
      <w:rPr>
        <w:rFonts w:hint="default"/>
        <w:lang w:val="en-US" w:eastAsia="en-US" w:bidi="en-US"/>
      </w:rPr>
    </w:lvl>
  </w:abstractNum>
  <w:abstractNum w:abstractNumId="21" w15:restartNumberingAfterBreak="0">
    <w:nsid w:val="49DE7DB5"/>
    <w:multiLevelType w:val="multilevel"/>
    <w:tmpl w:val="2848A4A0"/>
    <w:lvl w:ilvl="0">
      <w:start w:val="8"/>
      <w:numFmt w:val="upperLetter"/>
      <w:lvlText w:val="%1"/>
      <w:lvlJc w:val="left"/>
      <w:pPr>
        <w:ind w:left="2370" w:hanging="571"/>
      </w:pPr>
      <w:rPr>
        <w:rFonts w:hint="default"/>
        <w:lang w:val="en-US" w:eastAsia="en-US" w:bidi="en-US"/>
      </w:rPr>
    </w:lvl>
    <w:lvl w:ilvl="1">
      <w:start w:val="23"/>
      <w:numFmt w:val="upperLetter"/>
      <w:lvlText w:val="%1.%2"/>
      <w:lvlJc w:val="left"/>
      <w:pPr>
        <w:ind w:left="2370" w:hanging="571"/>
      </w:pPr>
      <w:rPr>
        <w:rFonts w:ascii="Times New Roman" w:eastAsia="Times New Roman" w:hAnsi="Times New Roman" w:cs="Times New Roman" w:hint="default"/>
        <w:b/>
        <w:bCs/>
        <w:spacing w:val="-3"/>
        <w:w w:val="100"/>
        <w:sz w:val="26"/>
        <w:szCs w:val="26"/>
        <w:lang w:val="en-US" w:eastAsia="en-US" w:bidi="en-US"/>
      </w:rPr>
    </w:lvl>
    <w:lvl w:ilvl="2">
      <w:start w:val="2"/>
      <w:numFmt w:val="lowerLetter"/>
      <w:lvlText w:val="%3-"/>
      <w:lvlJc w:val="left"/>
      <w:pPr>
        <w:ind w:left="2366" w:hanging="361"/>
      </w:pPr>
      <w:rPr>
        <w:rFonts w:ascii="Times New Roman" w:eastAsia="Times New Roman" w:hAnsi="Times New Roman" w:cs="Times New Roman" w:hint="default"/>
        <w:b/>
        <w:bCs/>
        <w:spacing w:val="-1"/>
        <w:w w:val="100"/>
        <w:sz w:val="28"/>
        <w:szCs w:val="28"/>
        <w:lang w:val="en-US" w:eastAsia="en-US" w:bidi="en-US"/>
      </w:rPr>
    </w:lvl>
    <w:lvl w:ilvl="3">
      <w:numFmt w:val="bullet"/>
      <w:lvlText w:val="•"/>
      <w:lvlJc w:val="left"/>
      <w:pPr>
        <w:ind w:left="3693" w:hanging="361"/>
      </w:pPr>
      <w:rPr>
        <w:rFonts w:hint="default"/>
        <w:lang w:val="en-US" w:eastAsia="en-US" w:bidi="en-US"/>
      </w:rPr>
    </w:lvl>
    <w:lvl w:ilvl="4">
      <w:numFmt w:val="bullet"/>
      <w:lvlText w:val="•"/>
      <w:lvlJc w:val="left"/>
      <w:pPr>
        <w:ind w:left="4866" w:hanging="361"/>
      </w:pPr>
      <w:rPr>
        <w:rFonts w:hint="default"/>
        <w:lang w:val="en-US" w:eastAsia="en-US" w:bidi="en-US"/>
      </w:rPr>
    </w:lvl>
    <w:lvl w:ilvl="5">
      <w:numFmt w:val="bullet"/>
      <w:lvlText w:val="•"/>
      <w:lvlJc w:val="left"/>
      <w:pPr>
        <w:ind w:left="6039" w:hanging="361"/>
      </w:pPr>
      <w:rPr>
        <w:rFonts w:hint="default"/>
        <w:lang w:val="en-US" w:eastAsia="en-US" w:bidi="en-US"/>
      </w:rPr>
    </w:lvl>
    <w:lvl w:ilvl="6">
      <w:numFmt w:val="bullet"/>
      <w:lvlText w:val="•"/>
      <w:lvlJc w:val="left"/>
      <w:pPr>
        <w:ind w:left="7212" w:hanging="361"/>
      </w:pPr>
      <w:rPr>
        <w:rFonts w:hint="default"/>
        <w:lang w:val="en-US" w:eastAsia="en-US" w:bidi="en-US"/>
      </w:rPr>
    </w:lvl>
    <w:lvl w:ilvl="7">
      <w:numFmt w:val="bullet"/>
      <w:lvlText w:val="•"/>
      <w:lvlJc w:val="left"/>
      <w:pPr>
        <w:ind w:left="8385" w:hanging="361"/>
      </w:pPr>
      <w:rPr>
        <w:rFonts w:hint="default"/>
        <w:lang w:val="en-US" w:eastAsia="en-US" w:bidi="en-US"/>
      </w:rPr>
    </w:lvl>
    <w:lvl w:ilvl="8">
      <w:numFmt w:val="bullet"/>
      <w:lvlText w:val="•"/>
      <w:lvlJc w:val="left"/>
      <w:pPr>
        <w:ind w:left="9559" w:hanging="361"/>
      </w:pPr>
      <w:rPr>
        <w:rFonts w:hint="default"/>
        <w:lang w:val="en-US" w:eastAsia="en-US" w:bidi="en-US"/>
      </w:rPr>
    </w:lvl>
  </w:abstractNum>
  <w:abstractNum w:abstractNumId="22" w15:restartNumberingAfterBreak="0">
    <w:nsid w:val="4D9E70B7"/>
    <w:multiLevelType w:val="multilevel"/>
    <w:tmpl w:val="0A20D988"/>
    <w:lvl w:ilvl="0">
      <w:start w:val="1"/>
      <w:numFmt w:val="decimal"/>
      <w:lvlText w:val="%1"/>
      <w:lvlJc w:val="left"/>
      <w:pPr>
        <w:ind w:left="2176" w:hanging="377"/>
      </w:pPr>
      <w:rPr>
        <w:rFonts w:hint="default"/>
        <w:lang w:val="en-US" w:eastAsia="en-US" w:bidi="en-US"/>
      </w:rPr>
    </w:lvl>
    <w:lvl w:ilvl="1">
      <w:start w:val="6"/>
      <w:numFmt w:val="decimal"/>
      <w:lvlText w:val="%1-%2"/>
      <w:lvlJc w:val="left"/>
      <w:pPr>
        <w:ind w:left="2176" w:hanging="377"/>
      </w:pPr>
      <w:rPr>
        <w:rFonts w:hint="default"/>
        <w:spacing w:val="0"/>
        <w:w w:val="100"/>
        <w:u w:val="thick" w:color="00A9EC"/>
        <w:lang w:val="en-US" w:eastAsia="en-US" w:bidi="en-US"/>
      </w:rPr>
    </w:lvl>
    <w:lvl w:ilvl="2">
      <w:start w:val="1"/>
      <w:numFmt w:val="decimal"/>
      <w:lvlText w:val="%1-%2-%3"/>
      <w:lvlJc w:val="left"/>
      <w:pPr>
        <w:ind w:left="2409" w:hanging="610"/>
        <w:jc w:val="right"/>
      </w:pPr>
      <w:rPr>
        <w:rFonts w:hint="default"/>
        <w:spacing w:val="-2"/>
        <w:w w:val="100"/>
        <w:u w:val="single" w:color="000000"/>
        <w:lang w:val="en-US" w:eastAsia="en-US" w:bidi="en-US"/>
      </w:rPr>
    </w:lvl>
    <w:lvl w:ilvl="3">
      <w:numFmt w:val="bullet"/>
      <w:lvlText w:val=""/>
      <w:lvlJc w:val="left"/>
      <w:pPr>
        <w:ind w:left="3086" w:hanging="360"/>
      </w:pPr>
      <w:rPr>
        <w:rFonts w:ascii="Symbol" w:eastAsia="Symbol" w:hAnsi="Symbol" w:cs="Symbol" w:hint="default"/>
        <w:w w:val="100"/>
        <w:sz w:val="28"/>
        <w:szCs w:val="28"/>
        <w:lang w:val="en-US" w:eastAsia="en-US" w:bidi="en-US"/>
      </w:rPr>
    </w:lvl>
    <w:lvl w:ilvl="4">
      <w:numFmt w:val="bullet"/>
      <w:lvlText w:val="•"/>
      <w:lvlJc w:val="left"/>
      <w:pPr>
        <w:ind w:left="5920" w:hanging="360"/>
      </w:pPr>
      <w:rPr>
        <w:rFonts w:hint="default"/>
        <w:lang w:val="en-US" w:eastAsia="en-US" w:bidi="en-US"/>
      </w:rPr>
    </w:lvl>
    <w:lvl w:ilvl="5">
      <w:numFmt w:val="bullet"/>
      <w:lvlText w:val="•"/>
      <w:lvlJc w:val="left"/>
      <w:pPr>
        <w:ind w:left="6180" w:hanging="360"/>
      </w:pPr>
      <w:rPr>
        <w:rFonts w:hint="default"/>
        <w:lang w:val="en-US" w:eastAsia="en-US" w:bidi="en-US"/>
      </w:rPr>
    </w:lvl>
    <w:lvl w:ilvl="6">
      <w:numFmt w:val="bullet"/>
      <w:lvlText w:val="•"/>
      <w:lvlJc w:val="left"/>
      <w:pPr>
        <w:ind w:left="6020" w:hanging="360"/>
      </w:pPr>
      <w:rPr>
        <w:rFonts w:hint="default"/>
        <w:lang w:val="en-US" w:eastAsia="en-US" w:bidi="en-US"/>
      </w:rPr>
    </w:lvl>
    <w:lvl w:ilvl="7">
      <w:numFmt w:val="bullet"/>
      <w:lvlText w:val="•"/>
      <w:lvlJc w:val="left"/>
      <w:pPr>
        <w:ind w:left="5861" w:hanging="360"/>
      </w:pPr>
      <w:rPr>
        <w:rFonts w:hint="default"/>
        <w:lang w:val="en-US" w:eastAsia="en-US" w:bidi="en-US"/>
      </w:rPr>
    </w:lvl>
    <w:lvl w:ilvl="8">
      <w:numFmt w:val="bullet"/>
      <w:lvlText w:val="•"/>
      <w:lvlJc w:val="left"/>
      <w:pPr>
        <w:ind w:left="5702" w:hanging="360"/>
      </w:pPr>
      <w:rPr>
        <w:rFonts w:hint="default"/>
        <w:lang w:val="en-US" w:eastAsia="en-US" w:bidi="en-US"/>
      </w:rPr>
    </w:lvl>
  </w:abstractNum>
  <w:abstractNum w:abstractNumId="23" w15:restartNumberingAfterBreak="0">
    <w:nsid w:val="57F920E7"/>
    <w:multiLevelType w:val="multilevel"/>
    <w:tmpl w:val="D0084172"/>
    <w:lvl w:ilvl="0">
      <w:start w:val="1"/>
      <w:numFmt w:val="decimal"/>
      <w:lvlText w:val="%1"/>
      <w:lvlJc w:val="left"/>
      <w:pPr>
        <w:ind w:left="2409" w:hanging="610"/>
      </w:pPr>
      <w:rPr>
        <w:rFonts w:hint="default"/>
        <w:lang w:val="en-US" w:eastAsia="en-US" w:bidi="en-US"/>
      </w:rPr>
    </w:lvl>
    <w:lvl w:ilvl="1">
      <w:start w:val="7"/>
      <w:numFmt w:val="decimal"/>
      <w:lvlText w:val="%1-%2"/>
      <w:lvlJc w:val="left"/>
      <w:pPr>
        <w:ind w:left="2409" w:hanging="610"/>
      </w:pPr>
      <w:rPr>
        <w:rFonts w:hint="default"/>
        <w:lang w:val="en-US" w:eastAsia="en-US" w:bidi="en-US"/>
      </w:rPr>
    </w:lvl>
    <w:lvl w:ilvl="2">
      <w:start w:val="7"/>
      <w:numFmt w:val="decimal"/>
      <w:lvlText w:val="%1-%2-%3"/>
      <w:lvlJc w:val="left"/>
      <w:pPr>
        <w:ind w:left="2409" w:hanging="610"/>
      </w:pPr>
      <w:rPr>
        <w:rFonts w:hint="default"/>
        <w:spacing w:val="-2"/>
        <w:w w:val="100"/>
        <w:u w:val="thick" w:color="00A9EC"/>
        <w:lang w:val="en-US" w:eastAsia="en-US" w:bidi="en-US"/>
      </w:rPr>
    </w:lvl>
    <w:lvl w:ilvl="3">
      <w:start w:val="1"/>
      <w:numFmt w:val="decimal"/>
      <w:lvlText w:val="%1-%2-%3-%4"/>
      <w:lvlJc w:val="left"/>
      <w:pPr>
        <w:ind w:left="2642" w:hanging="843"/>
      </w:pPr>
      <w:rPr>
        <w:rFonts w:hint="default"/>
        <w:spacing w:val="-3"/>
        <w:w w:val="100"/>
        <w:lang w:val="en-US" w:eastAsia="en-US" w:bidi="en-US"/>
      </w:rPr>
    </w:lvl>
    <w:lvl w:ilvl="4">
      <w:numFmt w:val="bullet"/>
      <w:lvlText w:val="•"/>
      <w:lvlJc w:val="left"/>
      <w:pPr>
        <w:ind w:left="5728" w:hanging="843"/>
      </w:pPr>
      <w:rPr>
        <w:rFonts w:hint="default"/>
        <w:lang w:val="en-US" w:eastAsia="en-US" w:bidi="en-US"/>
      </w:rPr>
    </w:lvl>
    <w:lvl w:ilvl="5">
      <w:numFmt w:val="bullet"/>
      <w:lvlText w:val="•"/>
      <w:lvlJc w:val="left"/>
      <w:pPr>
        <w:ind w:left="6758" w:hanging="843"/>
      </w:pPr>
      <w:rPr>
        <w:rFonts w:hint="default"/>
        <w:lang w:val="en-US" w:eastAsia="en-US" w:bidi="en-US"/>
      </w:rPr>
    </w:lvl>
    <w:lvl w:ilvl="6">
      <w:numFmt w:val="bullet"/>
      <w:lvlText w:val="•"/>
      <w:lvlJc w:val="left"/>
      <w:pPr>
        <w:ind w:left="7787" w:hanging="843"/>
      </w:pPr>
      <w:rPr>
        <w:rFonts w:hint="default"/>
        <w:lang w:val="en-US" w:eastAsia="en-US" w:bidi="en-US"/>
      </w:rPr>
    </w:lvl>
    <w:lvl w:ilvl="7">
      <w:numFmt w:val="bullet"/>
      <w:lvlText w:val="•"/>
      <w:lvlJc w:val="left"/>
      <w:pPr>
        <w:ind w:left="8817" w:hanging="843"/>
      </w:pPr>
      <w:rPr>
        <w:rFonts w:hint="default"/>
        <w:lang w:val="en-US" w:eastAsia="en-US" w:bidi="en-US"/>
      </w:rPr>
    </w:lvl>
    <w:lvl w:ilvl="8">
      <w:numFmt w:val="bullet"/>
      <w:lvlText w:val="•"/>
      <w:lvlJc w:val="left"/>
      <w:pPr>
        <w:ind w:left="9846" w:hanging="843"/>
      </w:pPr>
      <w:rPr>
        <w:rFonts w:hint="default"/>
        <w:lang w:val="en-US" w:eastAsia="en-US" w:bidi="en-US"/>
      </w:rPr>
    </w:lvl>
  </w:abstractNum>
  <w:abstractNum w:abstractNumId="24" w15:restartNumberingAfterBreak="0">
    <w:nsid w:val="58841566"/>
    <w:multiLevelType w:val="multilevel"/>
    <w:tmpl w:val="1AB01F7C"/>
    <w:lvl w:ilvl="0">
      <w:start w:val="3"/>
      <w:numFmt w:val="decimal"/>
      <w:lvlText w:val="%1"/>
      <w:lvlJc w:val="left"/>
      <w:pPr>
        <w:ind w:left="2409" w:hanging="610"/>
      </w:pPr>
      <w:rPr>
        <w:rFonts w:hint="default"/>
        <w:lang w:val="en-US" w:eastAsia="en-US" w:bidi="en-US"/>
      </w:rPr>
    </w:lvl>
    <w:lvl w:ilvl="1">
      <w:start w:val="3"/>
      <w:numFmt w:val="decimal"/>
      <w:lvlText w:val="%1-%2"/>
      <w:lvlJc w:val="left"/>
      <w:pPr>
        <w:ind w:left="2409" w:hanging="610"/>
      </w:pPr>
      <w:rPr>
        <w:rFonts w:hint="default"/>
        <w:lang w:val="en-US" w:eastAsia="en-US" w:bidi="en-US"/>
      </w:rPr>
    </w:lvl>
    <w:lvl w:ilvl="2">
      <w:start w:val="1"/>
      <w:numFmt w:val="decimal"/>
      <w:lvlText w:val="%1-%2-%3"/>
      <w:lvlJc w:val="left"/>
      <w:pPr>
        <w:ind w:left="2409" w:hanging="610"/>
      </w:pPr>
      <w:rPr>
        <w:rFonts w:hint="default"/>
        <w:spacing w:val="-2"/>
        <w:w w:val="100"/>
        <w:sz w:val="26"/>
        <w:szCs w:val="26"/>
        <w:u w:val="thick" w:color="000000"/>
        <w:lang w:val="en-US" w:eastAsia="en-US" w:bidi="en-US"/>
      </w:rPr>
    </w:lvl>
    <w:lvl w:ilvl="3">
      <w:start w:val="1"/>
      <w:numFmt w:val="lowerLetter"/>
      <w:lvlText w:val="%4-"/>
      <w:lvlJc w:val="left"/>
      <w:pPr>
        <w:ind w:left="2520" w:hanging="361"/>
      </w:pPr>
      <w:rPr>
        <w:rFonts w:ascii="Times New Roman" w:eastAsia="Times New Roman" w:hAnsi="Times New Roman" w:cs="Times New Roman" w:hint="default"/>
        <w:b/>
        <w:bCs/>
        <w:spacing w:val="0"/>
        <w:w w:val="100"/>
        <w:sz w:val="28"/>
        <w:szCs w:val="28"/>
        <w:lang w:val="en-US" w:eastAsia="en-US" w:bidi="en-US"/>
      </w:rPr>
    </w:lvl>
    <w:lvl w:ilvl="4">
      <w:numFmt w:val="bullet"/>
      <w:lvlText w:val="•"/>
      <w:lvlJc w:val="left"/>
      <w:pPr>
        <w:ind w:left="5648" w:hanging="361"/>
      </w:pPr>
      <w:rPr>
        <w:rFonts w:hint="default"/>
        <w:lang w:val="en-US" w:eastAsia="en-US" w:bidi="en-US"/>
      </w:rPr>
    </w:lvl>
    <w:lvl w:ilvl="5">
      <w:numFmt w:val="bullet"/>
      <w:lvlText w:val="•"/>
      <w:lvlJc w:val="left"/>
      <w:pPr>
        <w:ind w:left="6691" w:hanging="361"/>
      </w:pPr>
      <w:rPr>
        <w:rFonts w:hint="default"/>
        <w:lang w:val="en-US" w:eastAsia="en-US" w:bidi="en-US"/>
      </w:rPr>
    </w:lvl>
    <w:lvl w:ilvl="6">
      <w:numFmt w:val="bullet"/>
      <w:lvlText w:val="•"/>
      <w:lvlJc w:val="left"/>
      <w:pPr>
        <w:ind w:left="7734" w:hanging="361"/>
      </w:pPr>
      <w:rPr>
        <w:rFonts w:hint="default"/>
        <w:lang w:val="en-US" w:eastAsia="en-US" w:bidi="en-US"/>
      </w:rPr>
    </w:lvl>
    <w:lvl w:ilvl="7">
      <w:numFmt w:val="bullet"/>
      <w:lvlText w:val="•"/>
      <w:lvlJc w:val="left"/>
      <w:pPr>
        <w:ind w:left="8777" w:hanging="361"/>
      </w:pPr>
      <w:rPr>
        <w:rFonts w:hint="default"/>
        <w:lang w:val="en-US" w:eastAsia="en-US" w:bidi="en-US"/>
      </w:rPr>
    </w:lvl>
    <w:lvl w:ilvl="8">
      <w:numFmt w:val="bullet"/>
      <w:lvlText w:val="•"/>
      <w:lvlJc w:val="left"/>
      <w:pPr>
        <w:ind w:left="9819" w:hanging="361"/>
      </w:pPr>
      <w:rPr>
        <w:rFonts w:hint="default"/>
        <w:lang w:val="en-US" w:eastAsia="en-US" w:bidi="en-US"/>
      </w:rPr>
    </w:lvl>
  </w:abstractNum>
  <w:abstractNum w:abstractNumId="25" w15:restartNumberingAfterBreak="0">
    <w:nsid w:val="5C225532"/>
    <w:multiLevelType w:val="hybridMultilevel"/>
    <w:tmpl w:val="3BC0C70E"/>
    <w:lvl w:ilvl="0" w:tplc="E154F822">
      <w:start w:val="2"/>
      <w:numFmt w:val="lowerLetter"/>
      <w:lvlText w:val="(%1)"/>
      <w:lvlJc w:val="left"/>
      <w:pPr>
        <w:ind w:left="398" w:hanging="399"/>
      </w:pPr>
      <w:rPr>
        <w:rFonts w:ascii="Times New Roman" w:eastAsia="Times New Roman" w:hAnsi="Times New Roman" w:cs="Times New Roman" w:hint="default"/>
        <w:w w:val="100"/>
        <w:sz w:val="28"/>
        <w:szCs w:val="28"/>
        <w:lang w:val="en-US" w:eastAsia="en-US" w:bidi="en-US"/>
      </w:rPr>
    </w:lvl>
    <w:lvl w:ilvl="1" w:tplc="FD100508">
      <w:numFmt w:val="bullet"/>
      <w:lvlText w:val="•"/>
      <w:lvlJc w:val="left"/>
      <w:pPr>
        <w:ind w:left="1192" w:hanging="399"/>
      </w:pPr>
      <w:rPr>
        <w:rFonts w:hint="default"/>
        <w:lang w:val="en-US" w:eastAsia="en-US" w:bidi="en-US"/>
      </w:rPr>
    </w:lvl>
    <w:lvl w:ilvl="2" w:tplc="5FDABDA2">
      <w:numFmt w:val="bullet"/>
      <w:lvlText w:val="•"/>
      <w:lvlJc w:val="left"/>
      <w:pPr>
        <w:ind w:left="1985" w:hanging="399"/>
      </w:pPr>
      <w:rPr>
        <w:rFonts w:hint="default"/>
        <w:lang w:val="en-US" w:eastAsia="en-US" w:bidi="en-US"/>
      </w:rPr>
    </w:lvl>
    <w:lvl w:ilvl="3" w:tplc="8FF63B24">
      <w:numFmt w:val="bullet"/>
      <w:lvlText w:val="•"/>
      <w:lvlJc w:val="left"/>
      <w:pPr>
        <w:ind w:left="2778" w:hanging="399"/>
      </w:pPr>
      <w:rPr>
        <w:rFonts w:hint="default"/>
        <w:lang w:val="en-US" w:eastAsia="en-US" w:bidi="en-US"/>
      </w:rPr>
    </w:lvl>
    <w:lvl w:ilvl="4" w:tplc="1F16EA12">
      <w:numFmt w:val="bullet"/>
      <w:lvlText w:val="•"/>
      <w:lvlJc w:val="left"/>
      <w:pPr>
        <w:ind w:left="3571" w:hanging="399"/>
      </w:pPr>
      <w:rPr>
        <w:rFonts w:hint="default"/>
        <w:lang w:val="en-US" w:eastAsia="en-US" w:bidi="en-US"/>
      </w:rPr>
    </w:lvl>
    <w:lvl w:ilvl="5" w:tplc="68A4FC80">
      <w:numFmt w:val="bullet"/>
      <w:lvlText w:val="•"/>
      <w:lvlJc w:val="left"/>
      <w:pPr>
        <w:ind w:left="4364" w:hanging="399"/>
      </w:pPr>
      <w:rPr>
        <w:rFonts w:hint="default"/>
        <w:lang w:val="en-US" w:eastAsia="en-US" w:bidi="en-US"/>
      </w:rPr>
    </w:lvl>
    <w:lvl w:ilvl="6" w:tplc="758012CE">
      <w:numFmt w:val="bullet"/>
      <w:lvlText w:val="•"/>
      <w:lvlJc w:val="left"/>
      <w:pPr>
        <w:ind w:left="5157" w:hanging="399"/>
      </w:pPr>
      <w:rPr>
        <w:rFonts w:hint="default"/>
        <w:lang w:val="en-US" w:eastAsia="en-US" w:bidi="en-US"/>
      </w:rPr>
    </w:lvl>
    <w:lvl w:ilvl="7" w:tplc="DD6C3C20">
      <w:numFmt w:val="bullet"/>
      <w:lvlText w:val="•"/>
      <w:lvlJc w:val="left"/>
      <w:pPr>
        <w:ind w:left="5950" w:hanging="399"/>
      </w:pPr>
      <w:rPr>
        <w:rFonts w:hint="default"/>
        <w:lang w:val="en-US" w:eastAsia="en-US" w:bidi="en-US"/>
      </w:rPr>
    </w:lvl>
    <w:lvl w:ilvl="8" w:tplc="0A28E344">
      <w:numFmt w:val="bullet"/>
      <w:lvlText w:val="•"/>
      <w:lvlJc w:val="left"/>
      <w:pPr>
        <w:ind w:left="6743" w:hanging="399"/>
      </w:pPr>
      <w:rPr>
        <w:rFonts w:hint="default"/>
        <w:lang w:val="en-US" w:eastAsia="en-US" w:bidi="en-US"/>
      </w:rPr>
    </w:lvl>
  </w:abstractNum>
  <w:abstractNum w:abstractNumId="26" w15:restartNumberingAfterBreak="0">
    <w:nsid w:val="5DE01BDA"/>
    <w:multiLevelType w:val="hybridMultilevel"/>
    <w:tmpl w:val="70D88AB6"/>
    <w:lvl w:ilvl="0" w:tplc="CA1C0E84">
      <w:start w:val="1"/>
      <w:numFmt w:val="bullet"/>
      <w:lvlText w:val=""/>
      <w:lvlPicBulletId w:val="0"/>
      <w:lvlJc w:val="left"/>
      <w:pPr>
        <w:tabs>
          <w:tab w:val="num" w:pos="720"/>
        </w:tabs>
        <w:ind w:left="720" w:hanging="360"/>
      </w:pPr>
      <w:rPr>
        <w:rFonts w:ascii="Symbol" w:hAnsi="Symbol" w:hint="default"/>
      </w:rPr>
    </w:lvl>
    <w:lvl w:ilvl="1" w:tplc="2BEA0D02" w:tentative="1">
      <w:start w:val="1"/>
      <w:numFmt w:val="bullet"/>
      <w:lvlText w:val=""/>
      <w:lvlJc w:val="left"/>
      <w:pPr>
        <w:tabs>
          <w:tab w:val="num" w:pos="1440"/>
        </w:tabs>
        <w:ind w:left="1440" w:hanging="360"/>
      </w:pPr>
      <w:rPr>
        <w:rFonts w:ascii="Symbol" w:hAnsi="Symbol" w:hint="default"/>
      </w:rPr>
    </w:lvl>
    <w:lvl w:ilvl="2" w:tplc="491C06DA" w:tentative="1">
      <w:start w:val="1"/>
      <w:numFmt w:val="bullet"/>
      <w:lvlText w:val=""/>
      <w:lvlJc w:val="left"/>
      <w:pPr>
        <w:tabs>
          <w:tab w:val="num" w:pos="2160"/>
        </w:tabs>
        <w:ind w:left="2160" w:hanging="360"/>
      </w:pPr>
      <w:rPr>
        <w:rFonts w:ascii="Symbol" w:hAnsi="Symbol" w:hint="default"/>
      </w:rPr>
    </w:lvl>
    <w:lvl w:ilvl="3" w:tplc="2034E030" w:tentative="1">
      <w:start w:val="1"/>
      <w:numFmt w:val="bullet"/>
      <w:lvlText w:val=""/>
      <w:lvlJc w:val="left"/>
      <w:pPr>
        <w:tabs>
          <w:tab w:val="num" w:pos="2880"/>
        </w:tabs>
        <w:ind w:left="2880" w:hanging="360"/>
      </w:pPr>
      <w:rPr>
        <w:rFonts w:ascii="Symbol" w:hAnsi="Symbol" w:hint="default"/>
      </w:rPr>
    </w:lvl>
    <w:lvl w:ilvl="4" w:tplc="28607600" w:tentative="1">
      <w:start w:val="1"/>
      <w:numFmt w:val="bullet"/>
      <w:lvlText w:val=""/>
      <w:lvlJc w:val="left"/>
      <w:pPr>
        <w:tabs>
          <w:tab w:val="num" w:pos="3600"/>
        </w:tabs>
        <w:ind w:left="3600" w:hanging="360"/>
      </w:pPr>
      <w:rPr>
        <w:rFonts w:ascii="Symbol" w:hAnsi="Symbol" w:hint="default"/>
      </w:rPr>
    </w:lvl>
    <w:lvl w:ilvl="5" w:tplc="56521384" w:tentative="1">
      <w:start w:val="1"/>
      <w:numFmt w:val="bullet"/>
      <w:lvlText w:val=""/>
      <w:lvlJc w:val="left"/>
      <w:pPr>
        <w:tabs>
          <w:tab w:val="num" w:pos="4320"/>
        </w:tabs>
        <w:ind w:left="4320" w:hanging="360"/>
      </w:pPr>
      <w:rPr>
        <w:rFonts w:ascii="Symbol" w:hAnsi="Symbol" w:hint="default"/>
      </w:rPr>
    </w:lvl>
    <w:lvl w:ilvl="6" w:tplc="20888D22" w:tentative="1">
      <w:start w:val="1"/>
      <w:numFmt w:val="bullet"/>
      <w:lvlText w:val=""/>
      <w:lvlJc w:val="left"/>
      <w:pPr>
        <w:tabs>
          <w:tab w:val="num" w:pos="5040"/>
        </w:tabs>
        <w:ind w:left="5040" w:hanging="360"/>
      </w:pPr>
      <w:rPr>
        <w:rFonts w:ascii="Symbol" w:hAnsi="Symbol" w:hint="default"/>
      </w:rPr>
    </w:lvl>
    <w:lvl w:ilvl="7" w:tplc="D8B65DCA" w:tentative="1">
      <w:start w:val="1"/>
      <w:numFmt w:val="bullet"/>
      <w:lvlText w:val=""/>
      <w:lvlJc w:val="left"/>
      <w:pPr>
        <w:tabs>
          <w:tab w:val="num" w:pos="5760"/>
        </w:tabs>
        <w:ind w:left="5760" w:hanging="360"/>
      </w:pPr>
      <w:rPr>
        <w:rFonts w:ascii="Symbol" w:hAnsi="Symbol" w:hint="default"/>
      </w:rPr>
    </w:lvl>
    <w:lvl w:ilvl="8" w:tplc="A71C74AE"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5FE33FAB"/>
    <w:multiLevelType w:val="hybridMultilevel"/>
    <w:tmpl w:val="93E0A4AA"/>
    <w:lvl w:ilvl="0" w:tplc="B90C7A2A">
      <w:start w:val="1"/>
      <w:numFmt w:val="decimal"/>
      <w:lvlText w:val="%1-"/>
      <w:lvlJc w:val="left"/>
      <w:pPr>
        <w:ind w:left="2520" w:hanging="361"/>
      </w:pPr>
      <w:rPr>
        <w:rFonts w:ascii="Times New Roman" w:eastAsia="Times New Roman" w:hAnsi="Times New Roman" w:cs="Times New Roman" w:hint="default"/>
        <w:b/>
        <w:bCs/>
        <w:spacing w:val="0"/>
        <w:w w:val="100"/>
        <w:sz w:val="28"/>
        <w:szCs w:val="28"/>
        <w:lang w:val="en-US" w:eastAsia="en-US" w:bidi="en-US"/>
      </w:rPr>
    </w:lvl>
    <w:lvl w:ilvl="1" w:tplc="FE20C2AE">
      <w:numFmt w:val="bullet"/>
      <w:lvlText w:val="•"/>
      <w:lvlJc w:val="left"/>
      <w:pPr>
        <w:ind w:left="2681" w:hanging="361"/>
      </w:pPr>
      <w:rPr>
        <w:rFonts w:hint="default"/>
        <w:lang w:val="en-US" w:eastAsia="en-US" w:bidi="en-US"/>
      </w:rPr>
    </w:lvl>
    <w:lvl w:ilvl="2" w:tplc="06542BD0">
      <w:numFmt w:val="bullet"/>
      <w:lvlText w:val="•"/>
      <w:lvlJc w:val="left"/>
      <w:pPr>
        <w:ind w:left="2843" w:hanging="361"/>
      </w:pPr>
      <w:rPr>
        <w:rFonts w:hint="default"/>
        <w:lang w:val="en-US" w:eastAsia="en-US" w:bidi="en-US"/>
      </w:rPr>
    </w:lvl>
    <w:lvl w:ilvl="3" w:tplc="33F0C6D8">
      <w:numFmt w:val="bullet"/>
      <w:lvlText w:val="•"/>
      <w:lvlJc w:val="left"/>
      <w:pPr>
        <w:ind w:left="3005" w:hanging="361"/>
      </w:pPr>
      <w:rPr>
        <w:rFonts w:hint="default"/>
        <w:lang w:val="en-US" w:eastAsia="en-US" w:bidi="en-US"/>
      </w:rPr>
    </w:lvl>
    <w:lvl w:ilvl="4" w:tplc="D54428BE">
      <w:numFmt w:val="bullet"/>
      <w:lvlText w:val="•"/>
      <w:lvlJc w:val="left"/>
      <w:pPr>
        <w:ind w:left="3167" w:hanging="361"/>
      </w:pPr>
      <w:rPr>
        <w:rFonts w:hint="default"/>
        <w:lang w:val="en-US" w:eastAsia="en-US" w:bidi="en-US"/>
      </w:rPr>
    </w:lvl>
    <w:lvl w:ilvl="5" w:tplc="8F180D50">
      <w:numFmt w:val="bullet"/>
      <w:lvlText w:val="•"/>
      <w:lvlJc w:val="left"/>
      <w:pPr>
        <w:ind w:left="3329" w:hanging="361"/>
      </w:pPr>
      <w:rPr>
        <w:rFonts w:hint="default"/>
        <w:lang w:val="en-US" w:eastAsia="en-US" w:bidi="en-US"/>
      </w:rPr>
    </w:lvl>
    <w:lvl w:ilvl="6" w:tplc="05A88096">
      <w:numFmt w:val="bullet"/>
      <w:lvlText w:val="•"/>
      <w:lvlJc w:val="left"/>
      <w:pPr>
        <w:ind w:left="3491" w:hanging="361"/>
      </w:pPr>
      <w:rPr>
        <w:rFonts w:hint="default"/>
        <w:lang w:val="en-US" w:eastAsia="en-US" w:bidi="en-US"/>
      </w:rPr>
    </w:lvl>
    <w:lvl w:ilvl="7" w:tplc="7170370E">
      <w:numFmt w:val="bullet"/>
      <w:lvlText w:val="•"/>
      <w:lvlJc w:val="left"/>
      <w:pPr>
        <w:ind w:left="3653" w:hanging="361"/>
      </w:pPr>
      <w:rPr>
        <w:rFonts w:hint="default"/>
        <w:lang w:val="en-US" w:eastAsia="en-US" w:bidi="en-US"/>
      </w:rPr>
    </w:lvl>
    <w:lvl w:ilvl="8" w:tplc="77B28952">
      <w:numFmt w:val="bullet"/>
      <w:lvlText w:val="•"/>
      <w:lvlJc w:val="left"/>
      <w:pPr>
        <w:ind w:left="3815" w:hanging="361"/>
      </w:pPr>
      <w:rPr>
        <w:rFonts w:hint="default"/>
        <w:lang w:val="en-US" w:eastAsia="en-US" w:bidi="en-US"/>
      </w:rPr>
    </w:lvl>
  </w:abstractNum>
  <w:abstractNum w:abstractNumId="28" w15:restartNumberingAfterBreak="0">
    <w:nsid w:val="60975E1D"/>
    <w:multiLevelType w:val="multilevel"/>
    <w:tmpl w:val="3D986644"/>
    <w:lvl w:ilvl="0">
      <w:start w:val="1"/>
      <w:numFmt w:val="decimal"/>
      <w:lvlText w:val="%1"/>
      <w:lvlJc w:val="left"/>
      <w:pPr>
        <w:ind w:left="2176" w:hanging="377"/>
      </w:pPr>
      <w:rPr>
        <w:rFonts w:hint="default"/>
        <w:lang w:val="en-US" w:eastAsia="en-US" w:bidi="en-US"/>
      </w:rPr>
    </w:lvl>
    <w:lvl w:ilvl="1">
      <w:start w:val="1"/>
      <w:numFmt w:val="decimal"/>
      <w:lvlText w:val="%1-%2"/>
      <w:lvlJc w:val="left"/>
      <w:pPr>
        <w:ind w:left="2176" w:hanging="377"/>
      </w:pPr>
      <w:rPr>
        <w:rFonts w:hint="default"/>
        <w:b/>
        <w:bCs/>
        <w:spacing w:val="-3"/>
        <w:w w:val="100"/>
        <w:lang w:val="en-US" w:eastAsia="en-US" w:bidi="en-US"/>
      </w:rPr>
    </w:lvl>
    <w:lvl w:ilvl="2">
      <w:start w:val="1"/>
      <w:numFmt w:val="decimal"/>
      <w:lvlText w:val="%1-%2-%3"/>
      <w:lvlJc w:val="left"/>
      <w:pPr>
        <w:ind w:left="2975" w:hanging="610"/>
      </w:pPr>
      <w:rPr>
        <w:rFonts w:hint="default"/>
        <w:spacing w:val="-2"/>
        <w:w w:val="100"/>
        <w:sz w:val="26"/>
        <w:szCs w:val="26"/>
        <w:u w:val="single" w:color="000000"/>
        <w:lang w:val="en-US" w:eastAsia="en-US" w:bidi="en-US"/>
      </w:rPr>
    </w:lvl>
    <w:lvl w:ilvl="3">
      <w:numFmt w:val="bullet"/>
      <w:lvlText w:val="•"/>
      <w:lvlJc w:val="left"/>
      <w:pPr>
        <w:ind w:left="4963" w:hanging="610"/>
      </w:pPr>
      <w:rPr>
        <w:rFonts w:hint="default"/>
        <w:lang w:val="en-US" w:eastAsia="en-US" w:bidi="en-US"/>
      </w:rPr>
    </w:lvl>
    <w:lvl w:ilvl="4">
      <w:numFmt w:val="bullet"/>
      <w:lvlText w:val="•"/>
      <w:lvlJc w:val="left"/>
      <w:pPr>
        <w:ind w:left="5955" w:hanging="610"/>
      </w:pPr>
      <w:rPr>
        <w:rFonts w:hint="default"/>
        <w:lang w:val="en-US" w:eastAsia="en-US" w:bidi="en-US"/>
      </w:rPr>
    </w:lvl>
    <w:lvl w:ilvl="5">
      <w:numFmt w:val="bullet"/>
      <w:lvlText w:val="•"/>
      <w:lvlJc w:val="left"/>
      <w:pPr>
        <w:ind w:left="6946" w:hanging="610"/>
      </w:pPr>
      <w:rPr>
        <w:rFonts w:hint="default"/>
        <w:lang w:val="en-US" w:eastAsia="en-US" w:bidi="en-US"/>
      </w:rPr>
    </w:lvl>
    <w:lvl w:ilvl="6">
      <w:numFmt w:val="bullet"/>
      <w:lvlText w:val="•"/>
      <w:lvlJc w:val="left"/>
      <w:pPr>
        <w:ind w:left="7938" w:hanging="610"/>
      </w:pPr>
      <w:rPr>
        <w:rFonts w:hint="default"/>
        <w:lang w:val="en-US" w:eastAsia="en-US" w:bidi="en-US"/>
      </w:rPr>
    </w:lvl>
    <w:lvl w:ilvl="7">
      <w:numFmt w:val="bullet"/>
      <w:lvlText w:val="•"/>
      <w:lvlJc w:val="left"/>
      <w:pPr>
        <w:ind w:left="8930" w:hanging="610"/>
      </w:pPr>
      <w:rPr>
        <w:rFonts w:hint="default"/>
        <w:lang w:val="en-US" w:eastAsia="en-US" w:bidi="en-US"/>
      </w:rPr>
    </w:lvl>
    <w:lvl w:ilvl="8">
      <w:numFmt w:val="bullet"/>
      <w:lvlText w:val="•"/>
      <w:lvlJc w:val="left"/>
      <w:pPr>
        <w:ind w:left="9922" w:hanging="610"/>
      </w:pPr>
      <w:rPr>
        <w:rFonts w:hint="default"/>
        <w:lang w:val="en-US" w:eastAsia="en-US" w:bidi="en-US"/>
      </w:rPr>
    </w:lvl>
  </w:abstractNum>
  <w:abstractNum w:abstractNumId="29" w15:restartNumberingAfterBreak="0">
    <w:nsid w:val="69B2257F"/>
    <w:multiLevelType w:val="hybridMultilevel"/>
    <w:tmpl w:val="4956DBFA"/>
    <w:lvl w:ilvl="0" w:tplc="7F3494EE">
      <w:start w:val="1"/>
      <w:numFmt w:val="decimal"/>
      <w:lvlText w:val="%1."/>
      <w:lvlJc w:val="left"/>
      <w:pPr>
        <w:ind w:left="2520" w:hanging="361"/>
      </w:pPr>
      <w:rPr>
        <w:rFonts w:ascii="Times New Roman" w:eastAsia="Times New Roman" w:hAnsi="Times New Roman" w:cs="Times New Roman" w:hint="default"/>
        <w:spacing w:val="0"/>
        <w:w w:val="100"/>
        <w:sz w:val="28"/>
        <w:szCs w:val="28"/>
        <w:lang w:val="en-US" w:eastAsia="en-US" w:bidi="en-US"/>
      </w:rPr>
    </w:lvl>
    <w:lvl w:ilvl="1" w:tplc="FEBE4932">
      <w:numFmt w:val="bullet"/>
      <w:lvlText w:val="•"/>
      <w:lvlJc w:val="left"/>
      <w:pPr>
        <w:ind w:left="3458" w:hanging="361"/>
      </w:pPr>
      <w:rPr>
        <w:rFonts w:hint="default"/>
        <w:lang w:val="en-US" w:eastAsia="en-US" w:bidi="en-US"/>
      </w:rPr>
    </w:lvl>
    <w:lvl w:ilvl="2" w:tplc="6DA275CE">
      <w:numFmt w:val="bullet"/>
      <w:lvlText w:val="•"/>
      <w:lvlJc w:val="left"/>
      <w:pPr>
        <w:ind w:left="4397" w:hanging="361"/>
      </w:pPr>
      <w:rPr>
        <w:rFonts w:hint="default"/>
        <w:lang w:val="en-US" w:eastAsia="en-US" w:bidi="en-US"/>
      </w:rPr>
    </w:lvl>
    <w:lvl w:ilvl="3" w:tplc="D7E8769A">
      <w:numFmt w:val="bullet"/>
      <w:lvlText w:val="•"/>
      <w:lvlJc w:val="left"/>
      <w:pPr>
        <w:ind w:left="5335" w:hanging="361"/>
      </w:pPr>
      <w:rPr>
        <w:rFonts w:hint="default"/>
        <w:lang w:val="en-US" w:eastAsia="en-US" w:bidi="en-US"/>
      </w:rPr>
    </w:lvl>
    <w:lvl w:ilvl="4" w:tplc="57B88112">
      <w:numFmt w:val="bullet"/>
      <w:lvlText w:val="•"/>
      <w:lvlJc w:val="left"/>
      <w:pPr>
        <w:ind w:left="6274" w:hanging="361"/>
      </w:pPr>
      <w:rPr>
        <w:rFonts w:hint="default"/>
        <w:lang w:val="en-US" w:eastAsia="en-US" w:bidi="en-US"/>
      </w:rPr>
    </w:lvl>
    <w:lvl w:ilvl="5" w:tplc="207CB2C6">
      <w:numFmt w:val="bullet"/>
      <w:lvlText w:val="•"/>
      <w:lvlJc w:val="left"/>
      <w:pPr>
        <w:ind w:left="7212" w:hanging="361"/>
      </w:pPr>
      <w:rPr>
        <w:rFonts w:hint="default"/>
        <w:lang w:val="en-US" w:eastAsia="en-US" w:bidi="en-US"/>
      </w:rPr>
    </w:lvl>
    <w:lvl w:ilvl="6" w:tplc="E2904D38">
      <w:numFmt w:val="bullet"/>
      <w:lvlText w:val="•"/>
      <w:lvlJc w:val="left"/>
      <w:pPr>
        <w:ind w:left="8151" w:hanging="361"/>
      </w:pPr>
      <w:rPr>
        <w:rFonts w:hint="default"/>
        <w:lang w:val="en-US" w:eastAsia="en-US" w:bidi="en-US"/>
      </w:rPr>
    </w:lvl>
    <w:lvl w:ilvl="7" w:tplc="D708E326">
      <w:numFmt w:val="bullet"/>
      <w:lvlText w:val="•"/>
      <w:lvlJc w:val="left"/>
      <w:pPr>
        <w:ind w:left="9089" w:hanging="361"/>
      </w:pPr>
      <w:rPr>
        <w:rFonts w:hint="default"/>
        <w:lang w:val="en-US" w:eastAsia="en-US" w:bidi="en-US"/>
      </w:rPr>
    </w:lvl>
    <w:lvl w:ilvl="8" w:tplc="C950922A">
      <w:numFmt w:val="bullet"/>
      <w:lvlText w:val="•"/>
      <w:lvlJc w:val="left"/>
      <w:pPr>
        <w:ind w:left="10028" w:hanging="361"/>
      </w:pPr>
      <w:rPr>
        <w:rFonts w:hint="default"/>
        <w:lang w:val="en-US" w:eastAsia="en-US" w:bidi="en-US"/>
      </w:rPr>
    </w:lvl>
  </w:abstractNum>
  <w:abstractNum w:abstractNumId="30" w15:restartNumberingAfterBreak="0">
    <w:nsid w:val="6C5E1428"/>
    <w:multiLevelType w:val="hybridMultilevel"/>
    <w:tmpl w:val="E72E5DC2"/>
    <w:lvl w:ilvl="0" w:tplc="2E7CD254">
      <w:numFmt w:val="bullet"/>
      <w:lvlText w:val=""/>
      <w:lvlJc w:val="left"/>
      <w:pPr>
        <w:ind w:left="2227" w:hanging="360"/>
      </w:pPr>
      <w:rPr>
        <w:rFonts w:ascii="Symbol" w:eastAsia="Symbol" w:hAnsi="Symbol" w:cs="Symbol" w:hint="default"/>
        <w:w w:val="100"/>
        <w:sz w:val="28"/>
        <w:szCs w:val="28"/>
        <w:lang w:val="en-US" w:eastAsia="en-US" w:bidi="en-US"/>
      </w:rPr>
    </w:lvl>
    <w:lvl w:ilvl="1" w:tplc="7E7CD11E">
      <w:numFmt w:val="bullet"/>
      <w:lvlText w:val="•"/>
      <w:lvlJc w:val="left"/>
      <w:pPr>
        <w:ind w:left="3188" w:hanging="360"/>
      </w:pPr>
      <w:rPr>
        <w:rFonts w:hint="default"/>
        <w:lang w:val="en-US" w:eastAsia="en-US" w:bidi="en-US"/>
      </w:rPr>
    </w:lvl>
    <w:lvl w:ilvl="2" w:tplc="1A243A1A">
      <w:numFmt w:val="bullet"/>
      <w:lvlText w:val="•"/>
      <w:lvlJc w:val="left"/>
      <w:pPr>
        <w:ind w:left="4157" w:hanging="360"/>
      </w:pPr>
      <w:rPr>
        <w:rFonts w:hint="default"/>
        <w:lang w:val="en-US" w:eastAsia="en-US" w:bidi="en-US"/>
      </w:rPr>
    </w:lvl>
    <w:lvl w:ilvl="3" w:tplc="539E635C">
      <w:numFmt w:val="bullet"/>
      <w:lvlText w:val="•"/>
      <w:lvlJc w:val="left"/>
      <w:pPr>
        <w:ind w:left="5125" w:hanging="360"/>
      </w:pPr>
      <w:rPr>
        <w:rFonts w:hint="default"/>
        <w:lang w:val="en-US" w:eastAsia="en-US" w:bidi="en-US"/>
      </w:rPr>
    </w:lvl>
    <w:lvl w:ilvl="4" w:tplc="36DE3146">
      <w:numFmt w:val="bullet"/>
      <w:lvlText w:val="•"/>
      <w:lvlJc w:val="left"/>
      <w:pPr>
        <w:ind w:left="6094" w:hanging="360"/>
      </w:pPr>
      <w:rPr>
        <w:rFonts w:hint="default"/>
        <w:lang w:val="en-US" w:eastAsia="en-US" w:bidi="en-US"/>
      </w:rPr>
    </w:lvl>
    <w:lvl w:ilvl="5" w:tplc="A7F03480">
      <w:numFmt w:val="bullet"/>
      <w:lvlText w:val="•"/>
      <w:lvlJc w:val="left"/>
      <w:pPr>
        <w:ind w:left="7062" w:hanging="360"/>
      </w:pPr>
      <w:rPr>
        <w:rFonts w:hint="default"/>
        <w:lang w:val="en-US" w:eastAsia="en-US" w:bidi="en-US"/>
      </w:rPr>
    </w:lvl>
    <w:lvl w:ilvl="6" w:tplc="9E6042EA">
      <w:numFmt w:val="bullet"/>
      <w:lvlText w:val="•"/>
      <w:lvlJc w:val="left"/>
      <w:pPr>
        <w:ind w:left="8031" w:hanging="360"/>
      </w:pPr>
      <w:rPr>
        <w:rFonts w:hint="default"/>
        <w:lang w:val="en-US" w:eastAsia="en-US" w:bidi="en-US"/>
      </w:rPr>
    </w:lvl>
    <w:lvl w:ilvl="7" w:tplc="71961534">
      <w:numFmt w:val="bullet"/>
      <w:lvlText w:val="•"/>
      <w:lvlJc w:val="left"/>
      <w:pPr>
        <w:ind w:left="8999" w:hanging="360"/>
      </w:pPr>
      <w:rPr>
        <w:rFonts w:hint="default"/>
        <w:lang w:val="en-US" w:eastAsia="en-US" w:bidi="en-US"/>
      </w:rPr>
    </w:lvl>
    <w:lvl w:ilvl="8" w:tplc="E2823C7C">
      <w:numFmt w:val="bullet"/>
      <w:lvlText w:val="•"/>
      <w:lvlJc w:val="left"/>
      <w:pPr>
        <w:ind w:left="9968" w:hanging="360"/>
      </w:pPr>
      <w:rPr>
        <w:rFonts w:hint="default"/>
        <w:lang w:val="en-US" w:eastAsia="en-US" w:bidi="en-US"/>
      </w:rPr>
    </w:lvl>
  </w:abstractNum>
  <w:abstractNum w:abstractNumId="31" w15:restartNumberingAfterBreak="0">
    <w:nsid w:val="6FCF32E3"/>
    <w:multiLevelType w:val="hybridMultilevel"/>
    <w:tmpl w:val="EECA59C2"/>
    <w:lvl w:ilvl="0" w:tplc="E69ED042">
      <w:start w:val="1"/>
      <w:numFmt w:val="decimal"/>
      <w:lvlText w:val="(%1)"/>
      <w:lvlJc w:val="left"/>
      <w:pPr>
        <w:ind w:left="2198" w:hanging="399"/>
      </w:pPr>
      <w:rPr>
        <w:rFonts w:ascii="Times New Roman" w:eastAsia="Times New Roman" w:hAnsi="Times New Roman" w:cs="Times New Roman" w:hint="default"/>
        <w:w w:val="100"/>
        <w:sz w:val="28"/>
        <w:szCs w:val="28"/>
        <w:lang w:val="en-US" w:eastAsia="en-US" w:bidi="en-US"/>
      </w:rPr>
    </w:lvl>
    <w:lvl w:ilvl="1" w:tplc="158E42F8">
      <w:start w:val="1"/>
      <w:numFmt w:val="lowerLetter"/>
      <w:lvlText w:val="(%2)"/>
      <w:lvlJc w:val="left"/>
      <w:pPr>
        <w:ind w:left="2748" w:hanging="382"/>
      </w:pPr>
      <w:rPr>
        <w:rFonts w:ascii="Times New Roman" w:eastAsia="Times New Roman" w:hAnsi="Times New Roman" w:cs="Times New Roman" w:hint="default"/>
        <w:w w:val="100"/>
        <w:sz w:val="28"/>
        <w:szCs w:val="28"/>
        <w:lang w:val="en-US" w:eastAsia="en-US" w:bidi="en-US"/>
      </w:rPr>
    </w:lvl>
    <w:lvl w:ilvl="2" w:tplc="6F9AFBB6">
      <w:numFmt w:val="bullet"/>
      <w:lvlText w:val="•"/>
      <w:lvlJc w:val="left"/>
      <w:pPr>
        <w:ind w:left="3758" w:hanging="382"/>
      </w:pPr>
      <w:rPr>
        <w:rFonts w:hint="default"/>
        <w:lang w:val="en-US" w:eastAsia="en-US" w:bidi="en-US"/>
      </w:rPr>
    </w:lvl>
    <w:lvl w:ilvl="3" w:tplc="F866FFF8">
      <w:numFmt w:val="bullet"/>
      <w:lvlText w:val="•"/>
      <w:lvlJc w:val="left"/>
      <w:pPr>
        <w:ind w:left="4776" w:hanging="382"/>
      </w:pPr>
      <w:rPr>
        <w:rFonts w:hint="default"/>
        <w:lang w:val="en-US" w:eastAsia="en-US" w:bidi="en-US"/>
      </w:rPr>
    </w:lvl>
    <w:lvl w:ilvl="4" w:tplc="8196CC3E">
      <w:numFmt w:val="bullet"/>
      <w:lvlText w:val="•"/>
      <w:lvlJc w:val="left"/>
      <w:pPr>
        <w:ind w:left="5795" w:hanging="382"/>
      </w:pPr>
      <w:rPr>
        <w:rFonts w:hint="default"/>
        <w:lang w:val="en-US" w:eastAsia="en-US" w:bidi="en-US"/>
      </w:rPr>
    </w:lvl>
    <w:lvl w:ilvl="5" w:tplc="13A857D8">
      <w:numFmt w:val="bullet"/>
      <w:lvlText w:val="•"/>
      <w:lvlJc w:val="left"/>
      <w:pPr>
        <w:ind w:left="6813" w:hanging="382"/>
      </w:pPr>
      <w:rPr>
        <w:rFonts w:hint="default"/>
        <w:lang w:val="en-US" w:eastAsia="en-US" w:bidi="en-US"/>
      </w:rPr>
    </w:lvl>
    <w:lvl w:ilvl="6" w:tplc="6290B854">
      <w:numFmt w:val="bullet"/>
      <w:lvlText w:val="•"/>
      <w:lvlJc w:val="left"/>
      <w:pPr>
        <w:ind w:left="7831" w:hanging="382"/>
      </w:pPr>
      <w:rPr>
        <w:rFonts w:hint="default"/>
        <w:lang w:val="en-US" w:eastAsia="en-US" w:bidi="en-US"/>
      </w:rPr>
    </w:lvl>
    <w:lvl w:ilvl="7" w:tplc="19E4A0D0">
      <w:numFmt w:val="bullet"/>
      <w:lvlText w:val="•"/>
      <w:lvlJc w:val="left"/>
      <w:pPr>
        <w:ind w:left="8850" w:hanging="382"/>
      </w:pPr>
      <w:rPr>
        <w:rFonts w:hint="default"/>
        <w:lang w:val="en-US" w:eastAsia="en-US" w:bidi="en-US"/>
      </w:rPr>
    </w:lvl>
    <w:lvl w:ilvl="8" w:tplc="C37040CC">
      <w:numFmt w:val="bullet"/>
      <w:lvlText w:val="•"/>
      <w:lvlJc w:val="left"/>
      <w:pPr>
        <w:ind w:left="9868" w:hanging="382"/>
      </w:pPr>
      <w:rPr>
        <w:rFonts w:hint="default"/>
        <w:lang w:val="en-US" w:eastAsia="en-US" w:bidi="en-US"/>
      </w:rPr>
    </w:lvl>
  </w:abstractNum>
  <w:abstractNum w:abstractNumId="32" w15:restartNumberingAfterBreak="0">
    <w:nsid w:val="70861A87"/>
    <w:multiLevelType w:val="hybridMultilevel"/>
    <w:tmpl w:val="D21E5AF0"/>
    <w:lvl w:ilvl="0" w:tplc="35382B60">
      <w:start w:val="1"/>
      <w:numFmt w:val="decimal"/>
      <w:lvlText w:val="%1."/>
      <w:lvlJc w:val="left"/>
      <w:pPr>
        <w:ind w:left="360" w:hanging="361"/>
      </w:pPr>
      <w:rPr>
        <w:rFonts w:ascii="Times New Roman" w:eastAsia="Times New Roman" w:hAnsi="Times New Roman" w:cs="Times New Roman" w:hint="default"/>
        <w:i/>
        <w:spacing w:val="0"/>
        <w:w w:val="100"/>
        <w:sz w:val="28"/>
        <w:szCs w:val="28"/>
        <w:lang w:val="en-US" w:eastAsia="en-US" w:bidi="en-US"/>
      </w:rPr>
    </w:lvl>
    <w:lvl w:ilvl="1" w:tplc="656AF462">
      <w:numFmt w:val="bullet"/>
      <w:lvlText w:val="•"/>
      <w:lvlJc w:val="left"/>
      <w:pPr>
        <w:ind w:left="1120" w:hanging="361"/>
      </w:pPr>
      <w:rPr>
        <w:rFonts w:hint="default"/>
        <w:lang w:val="en-US" w:eastAsia="en-US" w:bidi="en-US"/>
      </w:rPr>
    </w:lvl>
    <w:lvl w:ilvl="2" w:tplc="D75207A0">
      <w:numFmt w:val="bullet"/>
      <w:lvlText w:val="•"/>
      <w:lvlJc w:val="left"/>
      <w:pPr>
        <w:ind w:left="1881" w:hanging="361"/>
      </w:pPr>
      <w:rPr>
        <w:rFonts w:hint="default"/>
        <w:lang w:val="en-US" w:eastAsia="en-US" w:bidi="en-US"/>
      </w:rPr>
    </w:lvl>
    <w:lvl w:ilvl="3" w:tplc="008C62E4">
      <w:numFmt w:val="bullet"/>
      <w:lvlText w:val="•"/>
      <w:lvlJc w:val="left"/>
      <w:pPr>
        <w:ind w:left="2642" w:hanging="361"/>
      </w:pPr>
      <w:rPr>
        <w:rFonts w:hint="default"/>
        <w:lang w:val="en-US" w:eastAsia="en-US" w:bidi="en-US"/>
      </w:rPr>
    </w:lvl>
    <w:lvl w:ilvl="4" w:tplc="598827DC">
      <w:numFmt w:val="bullet"/>
      <w:lvlText w:val="•"/>
      <w:lvlJc w:val="left"/>
      <w:pPr>
        <w:ind w:left="3403" w:hanging="361"/>
      </w:pPr>
      <w:rPr>
        <w:rFonts w:hint="default"/>
        <w:lang w:val="en-US" w:eastAsia="en-US" w:bidi="en-US"/>
      </w:rPr>
    </w:lvl>
    <w:lvl w:ilvl="5" w:tplc="7FE29558">
      <w:numFmt w:val="bullet"/>
      <w:lvlText w:val="•"/>
      <w:lvlJc w:val="left"/>
      <w:pPr>
        <w:ind w:left="4164" w:hanging="361"/>
      </w:pPr>
      <w:rPr>
        <w:rFonts w:hint="default"/>
        <w:lang w:val="en-US" w:eastAsia="en-US" w:bidi="en-US"/>
      </w:rPr>
    </w:lvl>
    <w:lvl w:ilvl="6" w:tplc="F208CCD6">
      <w:numFmt w:val="bullet"/>
      <w:lvlText w:val="•"/>
      <w:lvlJc w:val="left"/>
      <w:pPr>
        <w:ind w:left="4925" w:hanging="361"/>
      </w:pPr>
      <w:rPr>
        <w:rFonts w:hint="default"/>
        <w:lang w:val="en-US" w:eastAsia="en-US" w:bidi="en-US"/>
      </w:rPr>
    </w:lvl>
    <w:lvl w:ilvl="7" w:tplc="B21EB002">
      <w:numFmt w:val="bullet"/>
      <w:lvlText w:val="•"/>
      <w:lvlJc w:val="left"/>
      <w:pPr>
        <w:ind w:left="5686" w:hanging="361"/>
      </w:pPr>
      <w:rPr>
        <w:rFonts w:hint="default"/>
        <w:lang w:val="en-US" w:eastAsia="en-US" w:bidi="en-US"/>
      </w:rPr>
    </w:lvl>
    <w:lvl w:ilvl="8" w:tplc="E93AEA72">
      <w:numFmt w:val="bullet"/>
      <w:lvlText w:val="•"/>
      <w:lvlJc w:val="left"/>
      <w:pPr>
        <w:ind w:left="6447" w:hanging="361"/>
      </w:pPr>
      <w:rPr>
        <w:rFonts w:hint="default"/>
        <w:lang w:val="en-US" w:eastAsia="en-US" w:bidi="en-US"/>
      </w:rPr>
    </w:lvl>
  </w:abstractNum>
  <w:abstractNum w:abstractNumId="33" w15:restartNumberingAfterBreak="0">
    <w:nsid w:val="70AC3C6E"/>
    <w:multiLevelType w:val="multilevel"/>
    <w:tmpl w:val="0E4A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DB21DE"/>
    <w:multiLevelType w:val="multilevel"/>
    <w:tmpl w:val="E1926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106DFC"/>
    <w:multiLevelType w:val="hybridMultilevel"/>
    <w:tmpl w:val="4DDC833A"/>
    <w:lvl w:ilvl="0" w:tplc="E9DAE5B6">
      <w:start w:val="6"/>
      <w:numFmt w:val="decimal"/>
      <w:lvlText w:val="%1-"/>
      <w:lvlJc w:val="left"/>
      <w:pPr>
        <w:ind w:left="2520" w:hanging="721"/>
      </w:pPr>
      <w:rPr>
        <w:rFonts w:ascii="Times New Roman" w:eastAsia="Times New Roman" w:hAnsi="Times New Roman" w:cs="Times New Roman" w:hint="default"/>
        <w:b/>
        <w:bCs/>
        <w:spacing w:val="0"/>
        <w:w w:val="99"/>
        <w:sz w:val="32"/>
        <w:szCs w:val="32"/>
        <w:lang w:val="en-US" w:eastAsia="en-US" w:bidi="en-US"/>
      </w:rPr>
    </w:lvl>
    <w:lvl w:ilvl="1" w:tplc="F5F0996A">
      <w:start w:val="1"/>
      <w:numFmt w:val="decimal"/>
      <w:lvlText w:val="%2-"/>
      <w:lvlJc w:val="left"/>
      <w:pPr>
        <w:ind w:left="2520" w:hanging="361"/>
        <w:jc w:val="right"/>
      </w:pPr>
      <w:rPr>
        <w:rFonts w:hint="default"/>
        <w:spacing w:val="0"/>
        <w:w w:val="99"/>
        <w:lang w:val="en-US" w:eastAsia="en-US" w:bidi="en-US"/>
      </w:rPr>
    </w:lvl>
    <w:lvl w:ilvl="2" w:tplc="04FA5E4A">
      <w:numFmt w:val="bullet"/>
      <w:lvlText w:val="•"/>
      <w:lvlJc w:val="left"/>
      <w:pPr>
        <w:ind w:left="4397" w:hanging="361"/>
      </w:pPr>
      <w:rPr>
        <w:rFonts w:hint="default"/>
        <w:lang w:val="en-US" w:eastAsia="en-US" w:bidi="en-US"/>
      </w:rPr>
    </w:lvl>
    <w:lvl w:ilvl="3" w:tplc="BA12E986">
      <w:numFmt w:val="bullet"/>
      <w:lvlText w:val="•"/>
      <w:lvlJc w:val="left"/>
      <w:pPr>
        <w:ind w:left="5335" w:hanging="361"/>
      </w:pPr>
      <w:rPr>
        <w:rFonts w:hint="default"/>
        <w:lang w:val="en-US" w:eastAsia="en-US" w:bidi="en-US"/>
      </w:rPr>
    </w:lvl>
    <w:lvl w:ilvl="4" w:tplc="6C964CC6">
      <w:numFmt w:val="bullet"/>
      <w:lvlText w:val="•"/>
      <w:lvlJc w:val="left"/>
      <w:pPr>
        <w:ind w:left="6274" w:hanging="361"/>
      </w:pPr>
      <w:rPr>
        <w:rFonts w:hint="default"/>
        <w:lang w:val="en-US" w:eastAsia="en-US" w:bidi="en-US"/>
      </w:rPr>
    </w:lvl>
    <w:lvl w:ilvl="5" w:tplc="BB54F594">
      <w:numFmt w:val="bullet"/>
      <w:lvlText w:val="•"/>
      <w:lvlJc w:val="left"/>
      <w:pPr>
        <w:ind w:left="7212" w:hanging="361"/>
      </w:pPr>
      <w:rPr>
        <w:rFonts w:hint="default"/>
        <w:lang w:val="en-US" w:eastAsia="en-US" w:bidi="en-US"/>
      </w:rPr>
    </w:lvl>
    <w:lvl w:ilvl="6" w:tplc="B378B9FC">
      <w:numFmt w:val="bullet"/>
      <w:lvlText w:val="•"/>
      <w:lvlJc w:val="left"/>
      <w:pPr>
        <w:ind w:left="8151" w:hanging="361"/>
      </w:pPr>
      <w:rPr>
        <w:rFonts w:hint="default"/>
        <w:lang w:val="en-US" w:eastAsia="en-US" w:bidi="en-US"/>
      </w:rPr>
    </w:lvl>
    <w:lvl w:ilvl="7" w:tplc="824E6BF4">
      <w:numFmt w:val="bullet"/>
      <w:lvlText w:val="•"/>
      <w:lvlJc w:val="left"/>
      <w:pPr>
        <w:ind w:left="9089" w:hanging="361"/>
      </w:pPr>
      <w:rPr>
        <w:rFonts w:hint="default"/>
        <w:lang w:val="en-US" w:eastAsia="en-US" w:bidi="en-US"/>
      </w:rPr>
    </w:lvl>
    <w:lvl w:ilvl="8" w:tplc="0BDE9432">
      <w:numFmt w:val="bullet"/>
      <w:lvlText w:val="•"/>
      <w:lvlJc w:val="left"/>
      <w:pPr>
        <w:ind w:left="10028" w:hanging="361"/>
      </w:pPr>
      <w:rPr>
        <w:rFonts w:hint="default"/>
        <w:lang w:val="en-US" w:eastAsia="en-US" w:bidi="en-US"/>
      </w:rPr>
    </w:lvl>
  </w:abstractNum>
  <w:abstractNum w:abstractNumId="36" w15:restartNumberingAfterBreak="0">
    <w:nsid w:val="7B827F48"/>
    <w:multiLevelType w:val="multilevel"/>
    <w:tmpl w:val="B4747B88"/>
    <w:lvl w:ilvl="0">
      <w:start w:val="2"/>
      <w:numFmt w:val="decimal"/>
      <w:lvlText w:val="%1"/>
      <w:lvlJc w:val="left"/>
      <w:pPr>
        <w:ind w:left="2409" w:hanging="610"/>
      </w:pPr>
      <w:rPr>
        <w:rFonts w:hint="default"/>
        <w:lang w:val="en-US" w:eastAsia="en-US" w:bidi="en-US"/>
      </w:rPr>
    </w:lvl>
    <w:lvl w:ilvl="1">
      <w:start w:val="6"/>
      <w:numFmt w:val="decimal"/>
      <w:lvlText w:val="%1-%2"/>
      <w:lvlJc w:val="left"/>
      <w:pPr>
        <w:ind w:left="2409" w:hanging="610"/>
      </w:pPr>
      <w:rPr>
        <w:rFonts w:hint="default"/>
        <w:lang w:val="en-US" w:eastAsia="en-US" w:bidi="en-US"/>
      </w:rPr>
    </w:lvl>
    <w:lvl w:ilvl="2">
      <w:start w:val="1"/>
      <w:numFmt w:val="decimal"/>
      <w:lvlText w:val="%1-%2-%3"/>
      <w:lvlJc w:val="left"/>
      <w:pPr>
        <w:ind w:left="2409" w:hanging="610"/>
      </w:pPr>
      <w:rPr>
        <w:rFonts w:ascii="Times New Roman" w:eastAsia="Times New Roman" w:hAnsi="Times New Roman" w:cs="Times New Roman" w:hint="default"/>
        <w:color w:val="FF0000"/>
        <w:spacing w:val="-4"/>
        <w:w w:val="100"/>
        <w:sz w:val="26"/>
        <w:szCs w:val="26"/>
        <w:lang w:val="en-US" w:eastAsia="en-US" w:bidi="en-US"/>
      </w:rPr>
    </w:lvl>
    <w:lvl w:ilvl="3">
      <w:start w:val="1"/>
      <w:numFmt w:val="lowerLetter"/>
      <w:lvlText w:val="(%4)"/>
      <w:lvlJc w:val="left"/>
      <w:pPr>
        <w:ind w:left="7793" w:hanging="3481"/>
      </w:pPr>
      <w:rPr>
        <w:rFonts w:ascii="Times New Roman" w:eastAsia="Times New Roman" w:hAnsi="Times New Roman" w:cs="Times New Roman" w:hint="default"/>
        <w:spacing w:val="-1"/>
        <w:w w:val="100"/>
        <w:sz w:val="24"/>
        <w:szCs w:val="24"/>
        <w:lang w:val="en-US" w:eastAsia="en-US" w:bidi="en-US"/>
      </w:rPr>
    </w:lvl>
    <w:lvl w:ilvl="4">
      <w:numFmt w:val="bullet"/>
      <w:lvlText w:val="•"/>
      <w:lvlJc w:val="left"/>
      <w:pPr>
        <w:ind w:left="9168" w:hanging="3481"/>
      </w:pPr>
      <w:rPr>
        <w:rFonts w:hint="default"/>
        <w:lang w:val="en-US" w:eastAsia="en-US" w:bidi="en-US"/>
      </w:rPr>
    </w:lvl>
    <w:lvl w:ilvl="5">
      <w:numFmt w:val="bullet"/>
      <w:lvlText w:val="•"/>
      <w:lvlJc w:val="left"/>
      <w:pPr>
        <w:ind w:left="9624" w:hanging="3481"/>
      </w:pPr>
      <w:rPr>
        <w:rFonts w:hint="default"/>
        <w:lang w:val="en-US" w:eastAsia="en-US" w:bidi="en-US"/>
      </w:rPr>
    </w:lvl>
    <w:lvl w:ilvl="6">
      <w:numFmt w:val="bullet"/>
      <w:lvlText w:val="•"/>
      <w:lvlJc w:val="left"/>
      <w:pPr>
        <w:ind w:left="10080" w:hanging="3481"/>
      </w:pPr>
      <w:rPr>
        <w:rFonts w:hint="default"/>
        <w:lang w:val="en-US" w:eastAsia="en-US" w:bidi="en-US"/>
      </w:rPr>
    </w:lvl>
    <w:lvl w:ilvl="7">
      <w:numFmt w:val="bullet"/>
      <w:lvlText w:val="•"/>
      <w:lvlJc w:val="left"/>
      <w:pPr>
        <w:ind w:left="10537" w:hanging="3481"/>
      </w:pPr>
      <w:rPr>
        <w:rFonts w:hint="default"/>
        <w:lang w:val="en-US" w:eastAsia="en-US" w:bidi="en-US"/>
      </w:rPr>
    </w:lvl>
    <w:lvl w:ilvl="8">
      <w:numFmt w:val="bullet"/>
      <w:lvlText w:val="•"/>
      <w:lvlJc w:val="left"/>
      <w:pPr>
        <w:ind w:left="10993" w:hanging="3481"/>
      </w:pPr>
      <w:rPr>
        <w:rFonts w:hint="default"/>
        <w:lang w:val="en-US" w:eastAsia="en-US" w:bidi="en-US"/>
      </w:rPr>
    </w:lvl>
  </w:abstractNum>
  <w:abstractNum w:abstractNumId="37" w15:restartNumberingAfterBreak="0">
    <w:nsid w:val="7F7D30E1"/>
    <w:multiLevelType w:val="multilevel"/>
    <w:tmpl w:val="B8042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27"/>
  </w:num>
  <w:num w:numId="3">
    <w:abstractNumId w:val="15"/>
  </w:num>
  <w:num w:numId="4">
    <w:abstractNumId w:val="17"/>
  </w:num>
  <w:num w:numId="5">
    <w:abstractNumId w:val="7"/>
  </w:num>
  <w:num w:numId="6">
    <w:abstractNumId w:val="3"/>
  </w:num>
  <w:num w:numId="7">
    <w:abstractNumId w:val="8"/>
  </w:num>
  <w:num w:numId="8">
    <w:abstractNumId w:val="21"/>
  </w:num>
  <w:num w:numId="9">
    <w:abstractNumId w:val="18"/>
  </w:num>
  <w:num w:numId="10">
    <w:abstractNumId w:val="24"/>
  </w:num>
  <w:num w:numId="11">
    <w:abstractNumId w:val="14"/>
  </w:num>
  <w:num w:numId="12">
    <w:abstractNumId w:val="13"/>
  </w:num>
  <w:num w:numId="13">
    <w:abstractNumId w:val="36"/>
  </w:num>
  <w:num w:numId="14">
    <w:abstractNumId w:val="4"/>
  </w:num>
  <w:num w:numId="15">
    <w:abstractNumId w:val="2"/>
  </w:num>
  <w:num w:numId="16">
    <w:abstractNumId w:val="20"/>
  </w:num>
  <w:num w:numId="17">
    <w:abstractNumId w:val="6"/>
  </w:num>
  <w:num w:numId="18">
    <w:abstractNumId w:val="1"/>
  </w:num>
  <w:num w:numId="19">
    <w:abstractNumId w:val="32"/>
  </w:num>
  <w:num w:numId="20">
    <w:abstractNumId w:val="23"/>
  </w:num>
  <w:num w:numId="21">
    <w:abstractNumId w:val="25"/>
  </w:num>
  <w:num w:numId="22">
    <w:abstractNumId w:val="5"/>
  </w:num>
  <w:num w:numId="23">
    <w:abstractNumId w:val="19"/>
  </w:num>
  <w:num w:numId="24">
    <w:abstractNumId w:val="31"/>
  </w:num>
  <w:num w:numId="25">
    <w:abstractNumId w:val="9"/>
  </w:num>
  <w:num w:numId="26">
    <w:abstractNumId w:val="10"/>
  </w:num>
  <w:num w:numId="27">
    <w:abstractNumId w:val="11"/>
  </w:num>
  <w:num w:numId="28">
    <w:abstractNumId w:val="16"/>
  </w:num>
  <w:num w:numId="29">
    <w:abstractNumId w:val="22"/>
  </w:num>
  <w:num w:numId="30">
    <w:abstractNumId w:val="30"/>
  </w:num>
  <w:num w:numId="31">
    <w:abstractNumId w:val="28"/>
  </w:num>
  <w:num w:numId="32">
    <w:abstractNumId w:val="29"/>
  </w:num>
  <w:num w:numId="33">
    <w:abstractNumId w:val="0"/>
  </w:num>
  <w:num w:numId="34">
    <w:abstractNumId w:val="26"/>
  </w:num>
  <w:num w:numId="35">
    <w:abstractNumId w:val="34"/>
  </w:num>
  <w:num w:numId="36">
    <w:abstractNumId w:val="12"/>
  </w:num>
  <w:num w:numId="37">
    <w:abstractNumId w:val="33"/>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06F5"/>
    <w:rsid w:val="00012004"/>
    <w:rsid w:val="00020C84"/>
    <w:rsid w:val="000328FF"/>
    <w:rsid w:val="000547A6"/>
    <w:rsid w:val="000818E6"/>
    <w:rsid w:val="000A362F"/>
    <w:rsid w:val="000A63DB"/>
    <w:rsid w:val="000B192F"/>
    <w:rsid w:val="000B4790"/>
    <w:rsid w:val="000F5F30"/>
    <w:rsid w:val="00102572"/>
    <w:rsid w:val="00106C97"/>
    <w:rsid w:val="001251D8"/>
    <w:rsid w:val="001331F8"/>
    <w:rsid w:val="001414D2"/>
    <w:rsid w:val="00146362"/>
    <w:rsid w:val="001604FA"/>
    <w:rsid w:val="001849EC"/>
    <w:rsid w:val="00197375"/>
    <w:rsid w:val="001D6355"/>
    <w:rsid w:val="001F6EE0"/>
    <w:rsid w:val="00223963"/>
    <w:rsid w:val="0023482F"/>
    <w:rsid w:val="002408F1"/>
    <w:rsid w:val="00252614"/>
    <w:rsid w:val="00264D88"/>
    <w:rsid w:val="00274242"/>
    <w:rsid w:val="002813A2"/>
    <w:rsid w:val="00286960"/>
    <w:rsid w:val="00292C30"/>
    <w:rsid w:val="002A5DF0"/>
    <w:rsid w:val="002A78F8"/>
    <w:rsid w:val="002D0274"/>
    <w:rsid w:val="002D2128"/>
    <w:rsid w:val="002E599F"/>
    <w:rsid w:val="00315E4B"/>
    <w:rsid w:val="00347C2E"/>
    <w:rsid w:val="00362685"/>
    <w:rsid w:val="0037160C"/>
    <w:rsid w:val="003842BC"/>
    <w:rsid w:val="00392E68"/>
    <w:rsid w:val="003953F4"/>
    <w:rsid w:val="003A3341"/>
    <w:rsid w:val="003B2DDD"/>
    <w:rsid w:val="003C1AD7"/>
    <w:rsid w:val="00414932"/>
    <w:rsid w:val="00433D39"/>
    <w:rsid w:val="0045526B"/>
    <w:rsid w:val="004572FD"/>
    <w:rsid w:val="004611F8"/>
    <w:rsid w:val="00462E17"/>
    <w:rsid w:val="00472A30"/>
    <w:rsid w:val="0048435C"/>
    <w:rsid w:val="00484C43"/>
    <w:rsid w:val="004B41AF"/>
    <w:rsid w:val="004C4826"/>
    <w:rsid w:val="004E6773"/>
    <w:rsid w:val="004E783E"/>
    <w:rsid w:val="004F620A"/>
    <w:rsid w:val="00507E40"/>
    <w:rsid w:val="005133A7"/>
    <w:rsid w:val="0052104D"/>
    <w:rsid w:val="0056680A"/>
    <w:rsid w:val="00567A3C"/>
    <w:rsid w:val="005812F0"/>
    <w:rsid w:val="00581A2C"/>
    <w:rsid w:val="0058308B"/>
    <w:rsid w:val="0058384D"/>
    <w:rsid w:val="00585FC6"/>
    <w:rsid w:val="005B3F26"/>
    <w:rsid w:val="005C0E1B"/>
    <w:rsid w:val="005C2488"/>
    <w:rsid w:val="005D474B"/>
    <w:rsid w:val="00603C41"/>
    <w:rsid w:val="0061240D"/>
    <w:rsid w:val="00620C8F"/>
    <w:rsid w:val="00624770"/>
    <w:rsid w:val="0064306D"/>
    <w:rsid w:val="00667F3D"/>
    <w:rsid w:val="006734A4"/>
    <w:rsid w:val="00675986"/>
    <w:rsid w:val="0067710B"/>
    <w:rsid w:val="00683A5D"/>
    <w:rsid w:val="006A04CF"/>
    <w:rsid w:val="006A4968"/>
    <w:rsid w:val="006A7A2B"/>
    <w:rsid w:val="006E0960"/>
    <w:rsid w:val="006E0FDF"/>
    <w:rsid w:val="006E6443"/>
    <w:rsid w:val="006E6DA2"/>
    <w:rsid w:val="006F4DCE"/>
    <w:rsid w:val="00716525"/>
    <w:rsid w:val="00726380"/>
    <w:rsid w:val="00731A11"/>
    <w:rsid w:val="00732DFF"/>
    <w:rsid w:val="00741FD4"/>
    <w:rsid w:val="0074224C"/>
    <w:rsid w:val="00746D9C"/>
    <w:rsid w:val="00756CCD"/>
    <w:rsid w:val="007628FC"/>
    <w:rsid w:val="00764C21"/>
    <w:rsid w:val="00766E87"/>
    <w:rsid w:val="00773843"/>
    <w:rsid w:val="007A5670"/>
    <w:rsid w:val="007B3A56"/>
    <w:rsid w:val="007B4DF7"/>
    <w:rsid w:val="007D2775"/>
    <w:rsid w:val="007D53AF"/>
    <w:rsid w:val="007E0B32"/>
    <w:rsid w:val="007E75D2"/>
    <w:rsid w:val="008074F0"/>
    <w:rsid w:val="00820A3C"/>
    <w:rsid w:val="00826E10"/>
    <w:rsid w:val="008408E0"/>
    <w:rsid w:val="0088055D"/>
    <w:rsid w:val="008806BC"/>
    <w:rsid w:val="008A18B0"/>
    <w:rsid w:val="008C7D42"/>
    <w:rsid w:val="008D3C23"/>
    <w:rsid w:val="008E37B8"/>
    <w:rsid w:val="009033BE"/>
    <w:rsid w:val="0090763B"/>
    <w:rsid w:val="00975E9A"/>
    <w:rsid w:val="009A4FD2"/>
    <w:rsid w:val="009B1513"/>
    <w:rsid w:val="009C0091"/>
    <w:rsid w:val="009C7CCA"/>
    <w:rsid w:val="009D584E"/>
    <w:rsid w:val="009F0519"/>
    <w:rsid w:val="00A042E8"/>
    <w:rsid w:val="00A11041"/>
    <w:rsid w:val="00A3040B"/>
    <w:rsid w:val="00A34D34"/>
    <w:rsid w:val="00A47DC9"/>
    <w:rsid w:val="00A60239"/>
    <w:rsid w:val="00A643A8"/>
    <w:rsid w:val="00AB7972"/>
    <w:rsid w:val="00AF06F5"/>
    <w:rsid w:val="00B02D63"/>
    <w:rsid w:val="00B04258"/>
    <w:rsid w:val="00B04D7A"/>
    <w:rsid w:val="00B065A7"/>
    <w:rsid w:val="00B229FB"/>
    <w:rsid w:val="00B37743"/>
    <w:rsid w:val="00B45996"/>
    <w:rsid w:val="00B464CE"/>
    <w:rsid w:val="00B46D52"/>
    <w:rsid w:val="00B75A98"/>
    <w:rsid w:val="00B86963"/>
    <w:rsid w:val="00BA11A1"/>
    <w:rsid w:val="00BB073D"/>
    <w:rsid w:val="00BB0E4B"/>
    <w:rsid w:val="00BB57C0"/>
    <w:rsid w:val="00C02AE6"/>
    <w:rsid w:val="00C11A51"/>
    <w:rsid w:val="00C16ED8"/>
    <w:rsid w:val="00C17EC6"/>
    <w:rsid w:val="00C2589A"/>
    <w:rsid w:val="00C25B10"/>
    <w:rsid w:val="00C525A2"/>
    <w:rsid w:val="00C54A25"/>
    <w:rsid w:val="00C67DE3"/>
    <w:rsid w:val="00C7510A"/>
    <w:rsid w:val="00CA08C3"/>
    <w:rsid w:val="00CA72AD"/>
    <w:rsid w:val="00CB5FF8"/>
    <w:rsid w:val="00CC1426"/>
    <w:rsid w:val="00CF026C"/>
    <w:rsid w:val="00D0447F"/>
    <w:rsid w:val="00D065FC"/>
    <w:rsid w:val="00D07B31"/>
    <w:rsid w:val="00D24649"/>
    <w:rsid w:val="00D411F8"/>
    <w:rsid w:val="00D447E6"/>
    <w:rsid w:val="00D6667E"/>
    <w:rsid w:val="00D761A0"/>
    <w:rsid w:val="00D83ED8"/>
    <w:rsid w:val="00D87F16"/>
    <w:rsid w:val="00D97ED3"/>
    <w:rsid w:val="00DA723F"/>
    <w:rsid w:val="00DD6BE7"/>
    <w:rsid w:val="00E274A5"/>
    <w:rsid w:val="00E37507"/>
    <w:rsid w:val="00E50C63"/>
    <w:rsid w:val="00E51098"/>
    <w:rsid w:val="00E55ECA"/>
    <w:rsid w:val="00E57622"/>
    <w:rsid w:val="00E65A11"/>
    <w:rsid w:val="00E8002C"/>
    <w:rsid w:val="00E86EB9"/>
    <w:rsid w:val="00E96579"/>
    <w:rsid w:val="00EA0B09"/>
    <w:rsid w:val="00EA7DAB"/>
    <w:rsid w:val="00EB1D0A"/>
    <w:rsid w:val="00EB7141"/>
    <w:rsid w:val="00EC00ED"/>
    <w:rsid w:val="00EC0F68"/>
    <w:rsid w:val="00EC20BA"/>
    <w:rsid w:val="00EF3BB3"/>
    <w:rsid w:val="00F01096"/>
    <w:rsid w:val="00F04391"/>
    <w:rsid w:val="00F2180D"/>
    <w:rsid w:val="00F22A4D"/>
    <w:rsid w:val="00F22F9B"/>
    <w:rsid w:val="00F24524"/>
    <w:rsid w:val="00F43942"/>
    <w:rsid w:val="00F66E56"/>
    <w:rsid w:val="00F807E6"/>
    <w:rsid w:val="00F8298F"/>
    <w:rsid w:val="00F931D0"/>
    <w:rsid w:val="00F9712F"/>
    <w:rsid w:val="00FA1603"/>
    <w:rsid w:val="00FA2E7D"/>
    <w:rsid w:val="00FC6BD0"/>
    <w:rsid w:val="00FD2F9D"/>
    <w:rsid w:val="00FF1A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B70D0E"/>
  <w15:docId w15:val="{23390982-4B63-4D84-BBCB-1755F7A4D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spacing w:before="59"/>
      <w:ind w:left="1"/>
      <w:jc w:val="center"/>
      <w:outlineLvl w:val="0"/>
    </w:pPr>
    <w:rPr>
      <w:sz w:val="96"/>
      <w:szCs w:val="96"/>
    </w:rPr>
  </w:style>
  <w:style w:type="paragraph" w:styleId="Heading2">
    <w:name w:val="heading 2"/>
    <w:basedOn w:val="Normal"/>
    <w:uiPriority w:val="1"/>
    <w:qFormat/>
    <w:pPr>
      <w:spacing w:before="61"/>
      <w:ind w:left="1799"/>
      <w:outlineLvl w:val="1"/>
    </w:pPr>
    <w:rPr>
      <w:b/>
      <w:bCs/>
      <w:sz w:val="32"/>
      <w:szCs w:val="32"/>
    </w:rPr>
  </w:style>
  <w:style w:type="paragraph" w:styleId="Heading3">
    <w:name w:val="heading 3"/>
    <w:basedOn w:val="Normal"/>
    <w:uiPriority w:val="1"/>
    <w:qFormat/>
    <w:pPr>
      <w:spacing w:before="57"/>
      <w:ind w:hanging="361"/>
      <w:outlineLvl w:val="2"/>
    </w:pPr>
    <w:rPr>
      <w:sz w:val="32"/>
      <w:szCs w:val="32"/>
    </w:rPr>
  </w:style>
  <w:style w:type="paragraph" w:styleId="Heading4">
    <w:name w:val="heading 4"/>
    <w:basedOn w:val="Normal"/>
    <w:uiPriority w:val="1"/>
    <w:qFormat/>
    <w:pPr>
      <w:spacing w:before="89"/>
      <w:ind w:left="2409"/>
      <w:outlineLvl w:val="3"/>
    </w:pPr>
    <w:rPr>
      <w:b/>
      <w:bCs/>
      <w:sz w:val="28"/>
      <w:szCs w:val="28"/>
    </w:rPr>
  </w:style>
  <w:style w:type="paragraph" w:styleId="Heading5">
    <w:name w:val="heading 5"/>
    <w:basedOn w:val="Normal"/>
    <w:uiPriority w:val="1"/>
    <w:qFormat/>
    <w:pPr>
      <w:spacing w:before="89"/>
      <w:ind w:left="1799" w:right="1794"/>
      <w:jc w:val="both"/>
      <w:outlineLvl w:val="4"/>
    </w:pPr>
    <w:rPr>
      <w:b/>
      <w:bCs/>
      <w:i/>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pPr>
      <w:spacing w:before="89"/>
      <w:ind w:left="2520" w:hanging="361"/>
    </w:pPr>
  </w:style>
  <w:style w:type="paragraph" w:customStyle="1" w:styleId="TableParagraph">
    <w:name w:val="Table Paragraph"/>
    <w:basedOn w:val="Normal"/>
    <w:uiPriority w:val="1"/>
    <w:qFormat/>
    <w:pPr>
      <w:spacing w:line="315" w:lineRule="exact"/>
      <w:ind w:left="107"/>
    </w:pPr>
  </w:style>
  <w:style w:type="paragraph" w:styleId="Header">
    <w:name w:val="header"/>
    <w:basedOn w:val="Normal"/>
    <w:link w:val="HeaderChar"/>
    <w:uiPriority w:val="99"/>
    <w:unhideWhenUsed/>
    <w:rsid w:val="00826E10"/>
    <w:pPr>
      <w:tabs>
        <w:tab w:val="center" w:pos="4153"/>
        <w:tab w:val="right" w:pos="8306"/>
      </w:tabs>
    </w:pPr>
  </w:style>
  <w:style w:type="character" w:customStyle="1" w:styleId="HeaderChar">
    <w:name w:val="Header Char"/>
    <w:basedOn w:val="DefaultParagraphFont"/>
    <w:link w:val="Header"/>
    <w:uiPriority w:val="99"/>
    <w:rsid w:val="00826E10"/>
    <w:rPr>
      <w:rFonts w:ascii="Times New Roman" w:eastAsia="Times New Roman" w:hAnsi="Times New Roman" w:cs="Times New Roman"/>
      <w:lang w:bidi="en-US"/>
    </w:rPr>
  </w:style>
  <w:style w:type="paragraph" w:styleId="Footer">
    <w:name w:val="footer"/>
    <w:basedOn w:val="Normal"/>
    <w:link w:val="FooterChar"/>
    <w:uiPriority w:val="99"/>
    <w:unhideWhenUsed/>
    <w:rsid w:val="00826E10"/>
    <w:pPr>
      <w:tabs>
        <w:tab w:val="center" w:pos="4153"/>
        <w:tab w:val="right" w:pos="8306"/>
      </w:tabs>
    </w:pPr>
  </w:style>
  <w:style w:type="character" w:customStyle="1" w:styleId="FooterChar">
    <w:name w:val="Footer Char"/>
    <w:basedOn w:val="DefaultParagraphFont"/>
    <w:link w:val="Footer"/>
    <w:uiPriority w:val="99"/>
    <w:rsid w:val="00826E10"/>
    <w:rPr>
      <w:rFonts w:ascii="Times New Roman" w:eastAsia="Times New Roman" w:hAnsi="Times New Roman" w:cs="Times New Roman"/>
      <w:lang w:bidi="en-US"/>
    </w:rPr>
  </w:style>
  <w:style w:type="paragraph" w:styleId="BalloonText">
    <w:name w:val="Balloon Text"/>
    <w:basedOn w:val="Normal"/>
    <w:link w:val="BalloonTextChar"/>
    <w:uiPriority w:val="99"/>
    <w:semiHidden/>
    <w:unhideWhenUsed/>
    <w:rsid w:val="00826E10"/>
    <w:rPr>
      <w:rFonts w:ascii="Tahoma" w:hAnsi="Tahoma" w:cs="Tahoma"/>
      <w:sz w:val="16"/>
      <w:szCs w:val="16"/>
    </w:rPr>
  </w:style>
  <w:style w:type="character" w:customStyle="1" w:styleId="BalloonTextChar">
    <w:name w:val="Balloon Text Char"/>
    <w:basedOn w:val="DefaultParagraphFont"/>
    <w:link w:val="BalloonText"/>
    <w:uiPriority w:val="99"/>
    <w:semiHidden/>
    <w:rsid w:val="00826E10"/>
    <w:rPr>
      <w:rFonts w:ascii="Tahoma" w:eastAsia="Times New Roman" w:hAnsi="Tahoma" w:cs="Tahoma"/>
      <w:sz w:val="16"/>
      <w:szCs w:val="16"/>
      <w:lang w:bidi="en-US"/>
    </w:rPr>
  </w:style>
  <w:style w:type="paragraph" w:styleId="NormalWeb">
    <w:name w:val="Normal (Web)"/>
    <w:basedOn w:val="Normal"/>
    <w:uiPriority w:val="99"/>
    <w:unhideWhenUsed/>
    <w:rsid w:val="00603C41"/>
    <w:pPr>
      <w:widowControl/>
      <w:autoSpaceDE/>
      <w:autoSpaceDN/>
      <w:spacing w:before="100" w:beforeAutospacing="1" w:after="100" w:afterAutospacing="1"/>
    </w:pPr>
    <w:rPr>
      <w:sz w:val="24"/>
      <w:szCs w:val="24"/>
      <w:lang w:bidi="ar-SA"/>
    </w:rPr>
  </w:style>
  <w:style w:type="character" w:styleId="Emphasis">
    <w:name w:val="Emphasis"/>
    <w:basedOn w:val="DefaultParagraphFont"/>
    <w:uiPriority w:val="20"/>
    <w:qFormat/>
    <w:rsid w:val="00603C41"/>
    <w:rPr>
      <w:i/>
      <w:iCs/>
    </w:rPr>
  </w:style>
  <w:style w:type="character" w:styleId="Strong">
    <w:name w:val="Strong"/>
    <w:basedOn w:val="DefaultParagraphFont"/>
    <w:uiPriority w:val="22"/>
    <w:qFormat/>
    <w:rsid w:val="00603C41"/>
    <w:rPr>
      <w:b/>
      <w:bCs/>
    </w:rPr>
  </w:style>
  <w:style w:type="character" w:customStyle="1" w:styleId="ntxt">
    <w:name w:val="ntxt"/>
    <w:basedOn w:val="DefaultParagraphFont"/>
    <w:rsid w:val="00603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6782">
      <w:bodyDiv w:val="1"/>
      <w:marLeft w:val="0"/>
      <w:marRight w:val="0"/>
      <w:marTop w:val="0"/>
      <w:marBottom w:val="0"/>
      <w:divBdr>
        <w:top w:val="none" w:sz="0" w:space="0" w:color="auto"/>
        <w:left w:val="none" w:sz="0" w:space="0" w:color="auto"/>
        <w:bottom w:val="none" w:sz="0" w:space="0" w:color="auto"/>
        <w:right w:val="none" w:sz="0" w:space="0" w:color="auto"/>
      </w:divBdr>
    </w:div>
    <w:div w:id="274874913">
      <w:bodyDiv w:val="1"/>
      <w:marLeft w:val="0"/>
      <w:marRight w:val="0"/>
      <w:marTop w:val="0"/>
      <w:marBottom w:val="0"/>
      <w:divBdr>
        <w:top w:val="none" w:sz="0" w:space="0" w:color="auto"/>
        <w:left w:val="none" w:sz="0" w:space="0" w:color="auto"/>
        <w:bottom w:val="none" w:sz="0" w:space="0" w:color="auto"/>
        <w:right w:val="none" w:sz="0" w:space="0" w:color="auto"/>
      </w:divBdr>
      <w:divsChild>
        <w:div w:id="649291703">
          <w:marLeft w:val="300"/>
          <w:marRight w:val="90"/>
          <w:marTop w:val="150"/>
          <w:marBottom w:val="90"/>
          <w:divBdr>
            <w:top w:val="none" w:sz="0" w:space="0" w:color="auto"/>
            <w:left w:val="none" w:sz="0" w:space="0" w:color="auto"/>
            <w:bottom w:val="none" w:sz="0" w:space="0" w:color="auto"/>
            <w:right w:val="none" w:sz="0" w:space="0" w:color="auto"/>
          </w:divBdr>
        </w:div>
        <w:div w:id="839664760">
          <w:marLeft w:val="90"/>
          <w:marRight w:val="300"/>
          <w:marTop w:val="150"/>
          <w:marBottom w:val="90"/>
          <w:divBdr>
            <w:top w:val="none" w:sz="0" w:space="0" w:color="auto"/>
            <w:left w:val="none" w:sz="0" w:space="0" w:color="auto"/>
            <w:bottom w:val="none" w:sz="0" w:space="0" w:color="auto"/>
            <w:right w:val="none" w:sz="0" w:space="0" w:color="auto"/>
          </w:divBdr>
        </w:div>
        <w:div w:id="1042677892">
          <w:marLeft w:val="90"/>
          <w:marRight w:val="300"/>
          <w:marTop w:val="150"/>
          <w:marBottom w:val="90"/>
          <w:divBdr>
            <w:top w:val="none" w:sz="0" w:space="0" w:color="auto"/>
            <w:left w:val="none" w:sz="0" w:space="0" w:color="auto"/>
            <w:bottom w:val="none" w:sz="0" w:space="0" w:color="auto"/>
            <w:right w:val="none" w:sz="0" w:space="0" w:color="auto"/>
          </w:divBdr>
        </w:div>
        <w:div w:id="1109203707">
          <w:marLeft w:val="90"/>
          <w:marRight w:val="300"/>
          <w:marTop w:val="150"/>
          <w:marBottom w:val="90"/>
          <w:divBdr>
            <w:top w:val="none" w:sz="0" w:space="0" w:color="auto"/>
            <w:left w:val="none" w:sz="0" w:space="0" w:color="auto"/>
            <w:bottom w:val="none" w:sz="0" w:space="0" w:color="auto"/>
            <w:right w:val="none" w:sz="0" w:space="0" w:color="auto"/>
          </w:divBdr>
        </w:div>
      </w:divsChild>
    </w:div>
    <w:div w:id="1093817544">
      <w:bodyDiv w:val="1"/>
      <w:marLeft w:val="0"/>
      <w:marRight w:val="0"/>
      <w:marTop w:val="0"/>
      <w:marBottom w:val="0"/>
      <w:divBdr>
        <w:top w:val="none" w:sz="0" w:space="0" w:color="auto"/>
        <w:left w:val="none" w:sz="0" w:space="0" w:color="auto"/>
        <w:bottom w:val="none" w:sz="0" w:space="0" w:color="auto"/>
        <w:right w:val="none" w:sz="0" w:space="0" w:color="auto"/>
      </w:divBdr>
    </w:div>
    <w:div w:id="1611815732">
      <w:bodyDiv w:val="1"/>
      <w:marLeft w:val="0"/>
      <w:marRight w:val="0"/>
      <w:marTop w:val="0"/>
      <w:marBottom w:val="0"/>
      <w:divBdr>
        <w:top w:val="none" w:sz="0" w:space="0" w:color="auto"/>
        <w:left w:val="none" w:sz="0" w:space="0" w:color="auto"/>
        <w:bottom w:val="none" w:sz="0" w:space="0" w:color="auto"/>
        <w:right w:val="none" w:sz="0" w:space="0" w:color="auto"/>
      </w:divBdr>
    </w:div>
    <w:div w:id="1967932580">
      <w:bodyDiv w:val="1"/>
      <w:marLeft w:val="0"/>
      <w:marRight w:val="0"/>
      <w:marTop w:val="0"/>
      <w:marBottom w:val="0"/>
      <w:divBdr>
        <w:top w:val="none" w:sz="0" w:space="0" w:color="auto"/>
        <w:left w:val="none" w:sz="0" w:space="0" w:color="auto"/>
        <w:bottom w:val="none" w:sz="0" w:space="0" w:color="auto"/>
        <w:right w:val="none" w:sz="0" w:space="0" w:color="auto"/>
      </w:divBdr>
      <w:divsChild>
        <w:div w:id="2099983510">
          <w:marLeft w:val="300"/>
          <w:marRight w:val="90"/>
          <w:marTop w:val="150"/>
          <w:marBottom w:val="90"/>
          <w:divBdr>
            <w:top w:val="none" w:sz="0" w:space="0" w:color="auto"/>
            <w:left w:val="none" w:sz="0" w:space="0" w:color="auto"/>
            <w:bottom w:val="none" w:sz="0" w:space="0" w:color="auto"/>
            <w:right w:val="none" w:sz="0" w:space="0" w:color="auto"/>
          </w:divBdr>
        </w:div>
      </w:divsChild>
    </w:div>
    <w:div w:id="19992611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gif"/><Relationship Id="rId18" Type="http://schemas.openxmlformats.org/officeDocument/2006/relationships/image" Target="media/image13.gif"/><Relationship Id="rId26" Type="http://schemas.openxmlformats.org/officeDocument/2006/relationships/image" Target="media/image21.gif"/><Relationship Id="rId3" Type="http://schemas.openxmlformats.org/officeDocument/2006/relationships/settings" Target="settings.xml"/><Relationship Id="rId21" Type="http://schemas.openxmlformats.org/officeDocument/2006/relationships/image" Target="media/image16.gif"/><Relationship Id="rId7" Type="http://schemas.openxmlformats.org/officeDocument/2006/relationships/image" Target="media/image2.png"/><Relationship Id="rId12" Type="http://schemas.openxmlformats.org/officeDocument/2006/relationships/image" Target="media/image7.gif"/><Relationship Id="rId17" Type="http://schemas.openxmlformats.org/officeDocument/2006/relationships/image" Target="media/image12.gif"/><Relationship Id="rId25" Type="http://schemas.openxmlformats.org/officeDocument/2006/relationships/image" Target="media/image20.gif"/><Relationship Id="rId2" Type="http://schemas.openxmlformats.org/officeDocument/2006/relationships/styles" Target="styles.xml"/><Relationship Id="rId16" Type="http://schemas.openxmlformats.org/officeDocument/2006/relationships/image" Target="media/image11.gif"/><Relationship Id="rId20" Type="http://schemas.openxmlformats.org/officeDocument/2006/relationships/image" Target="media/image15.gif"/><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gif"/><Relationship Id="rId24" Type="http://schemas.openxmlformats.org/officeDocument/2006/relationships/image" Target="media/image19.gif"/><Relationship Id="rId5" Type="http://schemas.openxmlformats.org/officeDocument/2006/relationships/footnotes" Target="footnotes.xml"/><Relationship Id="rId15" Type="http://schemas.openxmlformats.org/officeDocument/2006/relationships/image" Target="media/image10.gif"/><Relationship Id="rId23" Type="http://schemas.openxmlformats.org/officeDocument/2006/relationships/image" Target="media/image18.gif"/><Relationship Id="rId28" Type="http://schemas.openxmlformats.org/officeDocument/2006/relationships/image" Target="media/image23.gif"/><Relationship Id="rId10" Type="http://schemas.openxmlformats.org/officeDocument/2006/relationships/image" Target="media/image5.gif"/><Relationship Id="rId19" Type="http://schemas.openxmlformats.org/officeDocument/2006/relationships/image" Target="media/image14.gi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gif"/><Relationship Id="rId14" Type="http://schemas.openxmlformats.org/officeDocument/2006/relationships/image" Target="media/image9.png"/><Relationship Id="rId22" Type="http://schemas.openxmlformats.org/officeDocument/2006/relationships/image" Target="media/image17.gif"/><Relationship Id="rId27" Type="http://schemas.openxmlformats.org/officeDocument/2006/relationships/image" Target="media/image22.gif"/><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11302</TotalTime>
  <Pages>17</Pages>
  <Words>3350</Words>
  <Characters>19097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Enjoy My Fine Releases.</Company>
  <LinksUpToDate>false</LinksUpToDate>
  <CharactersWithSpaces>22403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D. Altamemi</dc:creator>
  <cp:lastModifiedBy>Maher</cp:lastModifiedBy>
  <cp:revision>135</cp:revision>
  <cp:lastPrinted>2021-04-22T15:09:00Z</cp:lastPrinted>
  <dcterms:created xsi:type="dcterms:W3CDTF">2020-04-14T18:58:00Z</dcterms:created>
  <dcterms:modified xsi:type="dcterms:W3CDTF">2021-06-21T20:34:00Z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2017-03-16T00:00:00Z</vt:filetime>
  </property>
  <property fmtid="{D5CDD505-2E9C-101B-9397-08002B2CF9AE}" pid="3" name="Creator">
    <vt:lpwstr>Foxit Software Inc.</vt:lpwstr>
  </property>
  <property fmtid="{D5CDD505-2E9C-101B-9397-08002B2CF9AE}" pid="4" name="LastSaved">
    <vt:filetime>2020-03-07T00:00:00Z</vt:filetime>
  </property>
</Properties>
</file>